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C9C6EF" w14:textId="77777777" w:rsidR="00C6481F" w:rsidRDefault="007B6E3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240" w:lineRule="auto"/>
        <w:rPr>
          <w:color w:val="000000" w:themeColor="text1"/>
          <w:sz w:val="24"/>
          <w:szCs w:val="24"/>
        </w:rPr>
      </w:pP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Pr="006C1B72">
        <w:rPr>
          <w:color w:val="000000" w:themeColor="text1"/>
        </w:rPr>
        <w:tab/>
      </w:r>
      <w:r w:rsidR="002658F9" w:rsidRPr="002658F9">
        <w:rPr>
          <w:color w:val="000000" w:themeColor="text1"/>
          <w:sz w:val="24"/>
          <w:szCs w:val="24"/>
        </w:rPr>
        <w:t xml:space="preserve">                    </w:t>
      </w:r>
    </w:p>
    <w:p w14:paraId="749AD5D4" w14:textId="0C608CEE" w:rsidR="002658F9" w:rsidRPr="002658F9" w:rsidRDefault="00C6481F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2658F9" w:rsidRPr="002658F9">
        <w:rPr>
          <w:color w:val="000000" w:themeColor="text1"/>
          <w:sz w:val="24"/>
          <w:szCs w:val="24"/>
        </w:rPr>
        <w:t xml:space="preserve">Приложение  № 6 </w:t>
      </w:r>
    </w:p>
    <w:p w14:paraId="730A1AC0" w14:textId="1F85821F" w:rsidR="002658F9" w:rsidRPr="002658F9" w:rsidRDefault="002658F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240" w:lineRule="auto"/>
        <w:jc w:val="left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                                                                     к единой учетной политике</w:t>
      </w:r>
      <w:r w:rsidR="008601C6">
        <w:rPr>
          <w:color w:val="000000" w:themeColor="text1"/>
          <w:sz w:val="24"/>
          <w:szCs w:val="24"/>
        </w:rPr>
        <w:t xml:space="preserve"> от 30.12.2025 №243            </w:t>
      </w:r>
      <w:bookmarkStart w:id="0" w:name="_GoBack"/>
      <w:bookmarkEnd w:id="0"/>
    </w:p>
    <w:p w14:paraId="65B137F3" w14:textId="77777777" w:rsidR="002658F9" w:rsidRPr="002658F9" w:rsidRDefault="002658F9" w:rsidP="002658F9">
      <w:pPr>
        <w:pStyle w:val="20"/>
        <w:shd w:val="clear" w:color="auto" w:fill="auto"/>
        <w:tabs>
          <w:tab w:val="left" w:pos="908"/>
          <w:tab w:val="left" w:pos="2694"/>
        </w:tabs>
        <w:spacing w:before="0" w:after="0" w:line="317" w:lineRule="exact"/>
        <w:jc w:val="left"/>
        <w:rPr>
          <w:color w:val="000000" w:themeColor="text1"/>
          <w:sz w:val="24"/>
          <w:szCs w:val="24"/>
        </w:rPr>
      </w:pPr>
    </w:p>
    <w:p w14:paraId="5ABC5D63" w14:textId="77777777" w:rsidR="002658F9" w:rsidRPr="002658F9" w:rsidRDefault="002658F9" w:rsidP="008D2078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</w:p>
    <w:p w14:paraId="07577F54" w14:textId="77777777" w:rsidR="00407FB5" w:rsidRPr="002658F9" w:rsidRDefault="002658F9" w:rsidP="008D2078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 xml:space="preserve"> </w:t>
      </w:r>
      <w:r w:rsidR="003876D7" w:rsidRPr="002658F9">
        <w:rPr>
          <w:b/>
          <w:color w:val="000000" w:themeColor="text1"/>
          <w:sz w:val="24"/>
          <w:szCs w:val="24"/>
        </w:rPr>
        <w:t xml:space="preserve"> Порядок проведения инвентаризации активов и обязательств</w:t>
      </w:r>
    </w:p>
    <w:p w14:paraId="42BC5D42" w14:textId="77777777" w:rsidR="00407FB5" w:rsidRPr="002658F9" w:rsidRDefault="00407FB5" w:rsidP="005715D5">
      <w:pPr>
        <w:pStyle w:val="20"/>
        <w:shd w:val="clear" w:color="auto" w:fill="auto"/>
        <w:tabs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4F52791A" w14:textId="77777777" w:rsidR="002437B6" w:rsidRPr="002658F9" w:rsidRDefault="003E4723" w:rsidP="003E4723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left="1080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1.Общие положения</w:t>
      </w:r>
    </w:p>
    <w:p w14:paraId="29FCC944" w14:textId="77777777" w:rsidR="000F6AD1" w:rsidRPr="002658F9" w:rsidRDefault="000F6AD1" w:rsidP="003E4723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left="1080"/>
        <w:jc w:val="center"/>
        <w:rPr>
          <w:b/>
          <w:color w:val="000000" w:themeColor="text1"/>
          <w:sz w:val="24"/>
          <w:szCs w:val="24"/>
        </w:rPr>
      </w:pPr>
    </w:p>
    <w:p w14:paraId="6AD2D093" w14:textId="413F4685" w:rsidR="008D2078" w:rsidRPr="002658F9" w:rsidRDefault="008D2078" w:rsidP="00CF0015">
      <w:pPr>
        <w:pStyle w:val="20"/>
        <w:shd w:val="clear" w:color="auto" w:fill="auto"/>
        <w:tabs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Настоящий порядок устанавливает правила проведения инвентаризации активов и обязательств учреждения, сроки проведения и оформления её результатов.</w:t>
      </w:r>
    </w:p>
    <w:p w14:paraId="349881CD" w14:textId="77777777" w:rsidR="008D2078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ab/>
        <w:t>Целями  инвентаризации являются:</w:t>
      </w:r>
    </w:p>
    <w:p w14:paraId="59B86C9D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выявление </w:t>
      </w:r>
      <w:r w:rsidR="00F403F8" w:rsidRPr="002658F9">
        <w:rPr>
          <w:color w:val="000000" w:themeColor="text1"/>
          <w:sz w:val="24"/>
          <w:szCs w:val="24"/>
        </w:rPr>
        <w:t>ф</w:t>
      </w:r>
      <w:r w:rsidRPr="002658F9">
        <w:rPr>
          <w:color w:val="000000" w:themeColor="text1"/>
          <w:sz w:val="24"/>
          <w:szCs w:val="24"/>
        </w:rPr>
        <w:t>актического наличия имущества;</w:t>
      </w:r>
    </w:p>
    <w:p w14:paraId="132BA665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сопоставление фактического наличия с данными бухгалтерского учета;</w:t>
      </w:r>
    </w:p>
    <w:p w14:paraId="0C9B1EA0" w14:textId="77777777" w:rsidR="003E4723" w:rsidRPr="002658F9" w:rsidRDefault="003E4723" w:rsidP="00445620">
      <w:pPr>
        <w:pStyle w:val="20"/>
        <w:shd w:val="clear" w:color="auto" w:fill="auto"/>
        <w:tabs>
          <w:tab w:val="left" w:pos="567"/>
          <w:tab w:val="left" w:pos="851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проверка полноты отражения в учете финансовых активов и обязательств;</w:t>
      </w:r>
    </w:p>
    <w:p w14:paraId="35F2A0DD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определение фактического состояния имущества, использования и его оценка;</w:t>
      </w:r>
    </w:p>
    <w:p w14:paraId="381215BA" w14:textId="77777777" w:rsidR="003E4723" w:rsidRPr="002658F9" w:rsidRDefault="003E4723" w:rsidP="00A313C5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документальное подтверждение наличия активов и обязательств.</w:t>
      </w:r>
    </w:p>
    <w:p w14:paraId="28D85970" w14:textId="77777777" w:rsidR="003E4723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0EEBE180" w14:textId="77777777" w:rsidR="003E4723" w:rsidRPr="002658F9" w:rsidRDefault="003E4723" w:rsidP="003E472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2. Порядок проведения инвентаризации</w:t>
      </w:r>
    </w:p>
    <w:p w14:paraId="0A36ADBD" w14:textId="77777777" w:rsidR="00987C69" w:rsidRPr="002658F9" w:rsidRDefault="00987C69" w:rsidP="00987C69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rPr>
          <w:color w:val="000000" w:themeColor="text1"/>
          <w:sz w:val="24"/>
          <w:szCs w:val="24"/>
        </w:rPr>
      </w:pPr>
    </w:p>
    <w:p w14:paraId="6EB3F503" w14:textId="77777777" w:rsidR="00987C69" w:rsidRPr="002658F9" w:rsidRDefault="00987C69" w:rsidP="00987C69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Количество инвентаризаций в отчетном году, дата и сроки их проведения, перечень активов и </w:t>
      </w:r>
      <w:proofErr w:type="gramStart"/>
      <w:r w:rsidRPr="002658F9">
        <w:rPr>
          <w:color w:val="000000" w:themeColor="text1"/>
          <w:sz w:val="24"/>
          <w:szCs w:val="24"/>
        </w:rPr>
        <w:t>обязательств</w:t>
      </w:r>
      <w:r w:rsidR="003D65F3" w:rsidRPr="002658F9">
        <w:rPr>
          <w:color w:val="000000" w:themeColor="text1"/>
          <w:sz w:val="24"/>
          <w:szCs w:val="24"/>
        </w:rPr>
        <w:t>, проводимых при конкретной инвентаризации устанавливается</w:t>
      </w:r>
      <w:proofErr w:type="gramEnd"/>
      <w:r w:rsidR="003D65F3" w:rsidRPr="002658F9">
        <w:rPr>
          <w:color w:val="000000" w:themeColor="text1"/>
          <w:sz w:val="24"/>
          <w:szCs w:val="24"/>
        </w:rPr>
        <w:t xml:space="preserve"> руководителем учреждения, кроме случаев, которые проводятся обязательно:</w:t>
      </w:r>
    </w:p>
    <w:p w14:paraId="08CB6DA1" w14:textId="77777777" w:rsidR="00DB1B20" w:rsidRPr="002658F9" w:rsidRDefault="003D65F3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317" w:lineRule="exact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установлении фактов хищений или злоупотреблений, а также порче ценностей;</w:t>
      </w:r>
    </w:p>
    <w:p w14:paraId="7F395E93" w14:textId="77777777" w:rsidR="00DB1B20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</w:t>
      </w:r>
      <w:r w:rsidR="003D65F3" w:rsidRPr="002658F9">
        <w:rPr>
          <w:color w:val="000000" w:themeColor="text1"/>
          <w:sz w:val="24"/>
          <w:szCs w:val="24"/>
        </w:rPr>
        <w:t xml:space="preserve"> в случае пожара, аварии, опасного природного явления, катастрофы, стихийного или иного бедствия, или других чрезвычайных ситуаций</w:t>
      </w:r>
      <w:r w:rsidRPr="002658F9">
        <w:rPr>
          <w:color w:val="000000" w:themeColor="text1"/>
          <w:sz w:val="24"/>
          <w:szCs w:val="24"/>
        </w:rPr>
        <w:t>;</w:t>
      </w:r>
      <w:r w:rsidR="003D65F3" w:rsidRPr="002658F9">
        <w:rPr>
          <w:color w:val="000000" w:themeColor="text1"/>
          <w:sz w:val="24"/>
          <w:szCs w:val="24"/>
        </w:rPr>
        <w:t xml:space="preserve"> </w:t>
      </w:r>
    </w:p>
    <w:p w14:paraId="56EE2A3B" w14:textId="33812107" w:rsidR="003D65F3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смене материально ответственных лиц (на день приемки-передачи дел);</w:t>
      </w:r>
    </w:p>
    <w:p w14:paraId="09D70AF4" w14:textId="7BDCD2AB" w:rsidR="003D65F3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передаче</w:t>
      </w:r>
      <w:r w:rsidR="003D65F3" w:rsidRPr="002658F9">
        <w:rPr>
          <w:color w:val="000000" w:themeColor="text1"/>
          <w:sz w:val="24"/>
          <w:szCs w:val="24"/>
        </w:rPr>
        <w:t xml:space="preserve"> (возврате) имуществ</w:t>
      </w:r>
      <w:r w:rsidRPr="002658F9">
        <w:rPr>
          <w:color w:val="000000" w:themeColor="text1"/>
          <w:sz w:val="24"/>
          <w:szCs w:val="24"/>
        </w:rPr>
        <w:t>а учреждения</w:t>
      </w:r>
      <w:r w:rsidR="003D65F3" w:rsidRPr="002658F9">
        <w:rPr>
          <w:color w:val="000000" w:themeColor="text1"/>
          <w:sz w:val="24"/>
          <w:szCs w:val="24"/>
        </w:rPr>
        <w:t xml:space="preserve"> </w:t>
      </w:r>
      <w:r w:rsidRPr="002658F9">
        <w:rPr>
          <w:color w:val="000000" w:themeColor="text1"/>
          <w:sz w:val="24"/>
          <w:szCs w:val="24"/>
        </w:rPr>
        <w:t>в аренду,</w:t>
      </w:r>
      <w:r w:rsidR="003D65F3" w:rsidRPr="002658F9">
        <w:rPr>
          <w:color w:val="000000" w:themeColor="text1"/>
          <w:sz w:val="24"/>
          <w:szCs w:val="24"/>
        </w:rPr>
        <w:t xml:space="preserve"> управление, безвозмездное пользование, </w:t>
      </w:r>
      <w:r w:rsidRPr="002658F9">
        <w:rPr>
          <w:color w:val="000000" w:themeColor="text1"/>
          <w:sz w:val="24"/>
          <w:szCs w:val="24"/>
        </w:rPr>
        <w:t>а также выкупе, продаже комплекса объектов учета (имущественного комплекса);</w:t>
      </w:r>
    </w:p>
    <w:p w14:paraId="19CBED3D" w14:textId="77777777" w:rsidR="00DB1B20" w:rsidRPr="002658F9" w:rsidRDefault="00DB1B20" w:rsidP="00DB1B2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перед составлением годовой бухгалтерской (бюджетной) отчетности</w:t>
      </w:r>
      <w:r w:rsidR="008E6A70" w:rsidRPr="002658F9">
        <w:rPr>
          <w:color w:val="000000" w:themeColor="text1"/>
          <w:sz w:val="24"/>
          <w:szCs w:val="24"/>
        </w:rPr>
        <w:t>;</w:t>
      </w:r>
    </w:p>
    <w:p w14:paraId="3F58F249" w14:textId="77777777" w:rsidR="008E6A70" w:rsidRPr="002658F9" w:rsidRDefault="008E6A70" w:rsidP="0039069A">
      <w:pPr>
        <w:pStyle w:val="20"/>
        <w:shd w:val="clear" w:color="auto" w:fill="auto"/>
        <w:tabs>
          <w:tab w:val="left" w:pos="567"/>
          <w:tab w:val="left" w:pos="709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при реорганизации, ликвидации учреждения перед составлением разделительного (ликвидационного) баланса;</w:t>
      </w:r>
    </w:p>
    <w:p w14:paraId="5253AC0A" w14:textId="2AEA3147" w:rsidR="003D65F3" w:rsidRPr="002658F9" w:rsidRDefault="008E6A7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</w:t>
      </w:r>
      <w:r w:rsidR="003D65F3" w:rsidRPr="002658F9">
        <w:rPr>
          <w:color w:val="000000" w:themeColor="text1"/>
          <w:sz w:val="24"/>
          <w:szCs w:val="24"/>
        </w:rPr>
        <w:t>в других случаях, предусмотренных иными нормативными правовыми актами, регулирующими ведение бухгалтерского</w:t>
      </w:r>
      <w:r w:rsidRPr="002658F9">
        <w:rPr>
          <w:color w:val="000000" w:themeColor="text1"/>
          <w:sz w:val="24"/>
          <w:szCs w:val="24"/>
        </w:rPr>
        <w:t xml:space="preserve"> (бюджетного)</w:t>
      </w:r>
      <w:r w:rsidR="003D65F3" w:rsidRPr="002658F9">
        <w:rPr>
          <w:color w:val="000000" w:themeColor="text1"/>
          <w:sz w:val="24"/>
          <w:szCs w:val="24"/>
        </w:rPr>
        <w:t xml:space="preserve"> учета и составление бухгалтерской (финансовой) отчетности.</w:t>
      </w:r>
    </w:p>
    <w:p w14:paraId="6EFBED72" w14:textId="618AF51D" w:rsidR="009511FC" w:rsidRPr="002658F9" w:rsidRDefault="009511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целях внутреннего контроля и обеспечения сохранности материальных ценностей и денежных сре</w:t>
      </w:r>
      <w:proofErr w:type="gramStart"/>
      <w:r w:rsidRPr="002658F9">
        <w:rPr>
          <w:color w:val="000000" w:themeColor="text1"/>
          <w:sz w:val="24"/>
          <w:szCs w:val="24"/>
        </w:rPr>
        <w:t>дств кр</w:t>
      </w:r>
      <w:proofErr w:type="gramEnd"/>
      <w:r w:rsidRPr="002658F9">
        <w:rPr>
          <w:color w:val="000000" w:themeColor="text1"/>
          <w:sz w:val="24"/>
          <w:szCs w:val="24"/>
        </w:rPr>
        <w:t>оме обязательных случаев проведения инвентаризации могут проводиться внеплановые инвентаризации.</w:t>
      </w:r>
    </w:p>
    <w:p w14:paraId="51D12B3E" w14:textId="75713F2A" w:rsidR="00045223" w:rsidRPr="002658F9" w:rsidRDefault="009511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Для проведения инвентаризации в учреждении созда</w:t>
      </w:r>
      <w:r w:rsidR="001B052B" w:rsidRPr="002658F9">
        <w:rPr>
          <w:color w:val="000000" w:themeColor="text1"/>
          <w:sz w:val="24"/>
          <w:szCs w:val="24"/>
        </w:rPr>
        <w:t>е</w:t>
      </w:r>
      <w:r w:rsidRPr="002658F9">
        <w:rPr>
          <w:color w:val="000000" w:themeColor="text1"/>
          <w:sz w:val="24"/>
          <w:szCs w:val="24"/>
        </w:rPr>
        <w:t xml:space="preserve">тся </w:t>
      </w:r>
      <w:r w:rsidR="001B052B" w:rsidRPr="002658F9">
        <w:rPr>
          <w:color w:val="000000" w:themeColor="text1"/>
          <w:sz w:val="24"/>
          <w:szCs w:val="24"/>
        </w:rPr>
        <w:t>инвентаризационная комиссия. Состав инвентаризационных комиссий утверждается руководителем учреждения</w:t>
      </w:r>
      <w:r w:rsidR="00D70B33" w:rsidRPr="002658F9">
        <w:rPr>
          <w:color w:val="000000" w:themeColor="text1"/>
          <w:sz w:val="24"/>
          <w:szCs w:val="24"/>
        </w:rPr>
        <w:t xml:space="preserve"> при создании распорядительного документа </w:t>
      </w:r>
      <w:r w:rsidR="00D70B33" w:rsidRPr="002658F9">
        <w:rPr>
          <w:b/>
          <w:color w:val="000000" w:themeColor="text1"/>
          <w:sz w:val="24"/>
          <w:szCs w:val="24"/>
        </w:rPr>
        <w:t>(приказа)</w:t>
      </w:r>
      <w:r w:rsidR="001B052B" w:rsidRPr="002658F9">
        <w:rPr>
          <w:color w:val="000000" w:themeColor="text1"/>
          <w:sz w:val="24"/>
          <w:szCs w:val="24"/>
        </w:rPr>
        <w:t>. В состав комиссии вход</w:t>
      </w:r>
      <w:r w:rsidR="00D70B33" w:rsidRPr="002658F9">
        <w:rPr>
          <w:color w:val="000000" w:themeColor="text1"/>
          <w:sz w:val="24"/>
          <w:szCs w:val="24"/>
        </w:rPr>
        <w:t>ят</w:t>
      </w:r>
      <w:r w:rsidR="001B052B" w:rsidRPr="002658F9">
        <w:rPr>
          <w:color w:val="000000" w:themeColor="text1"/>
          <w:sz w:val="24"/>
          <w:szCs w:val="24"/>
        </w:rPr>
        <w:t xml:space="preserve"> работники централизованной бухгалтерии районного управления образования, </w:t>
      </w:r>
      <w:r w:rsidR="00535980" w:rsidRPr="002658F9">
        <w:rPr>
          <w:color w:val="000000" w:themeColor="text1"/>
          <w:sz w:val="24"/>
          <w:szCs w:val="24"/>
        </w:rPr>
        <w:t xml:space="preserve">работники учреждения, </w:t>
      </w:r>
      <w:r w:rsidR="001B052B" w:rsidRPr="002658F9">
        <w:rPr>
          <w:color w:val="000000" w:themeColor="text1"/>
          <w:sz w:val="24"/>
          <w:szCs w:val="24"/>
        </w:rPr>
        <w:t>способные оценить состояние имущества</w:t>
      </w:r>
      <w:r w:rsidR="00BA51FD" w:rsidRPr="002658F9">
        <w:rPr>
          <w:color w:val="000000" w:themeColor="text1"/>
          <w:sz w:val="24"/>
          <w:szCs w:val="24"/>
        </w:rPr>
        <w:t xml:space="preserve"> </w:t>
      </w:r>
      <w:r w:rsidR="001B052B" w:rsidRPr="002658F9">
        <w:rPr>
          <w:color w:val="000000" w:themeColor="text1"/>
          <w:sz w:val="24"/>
          <w:szCs w:val="24"/>
        </w:rPr>
        <w:t>и обязательств учреждения.</w:t>
      </w:r>
      <w:r w:rsidR="009F30E4" w:rsidRPr="002658F9">
        <w:rPr>
          <w:color w:val="000000" w:themeColor="text1"/>
          <w:sz w:val="24"/>
          <w:szCs w:val="24"/>
        </w:rPr>
        <w:t xml:space="preserve"> </w:t>
      </w:r>
    </w:p>
    <w:p w14:paraId="6074DB0A" w14:textId="77777777" w:rsidR="005A55D3" w:rsidRPr="00C24296" w:rsidRDefault="0004522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Положение об инвентаризационной комиссии предусмотрено в </w:t>
      </w:r>
      <w:r w:rsidRPr="00C24296">
        <w:rPr>
          <w:b/>
          <w:color w:val="000000" w:themeColor="text1"/>
          <w:sz w:val="24"/>
          <w:szCs w:val="24"/>
        </w:rPr>
        <w:t>приложении к учетной политике № 6.</w:t>
      </w:r>
      <w:r w:rsidR="009D30EF">
        <w:rPr>
          <w:b/>
          <w:color w:val="000000" w:themeColor="text1"/>
          <w:sz w:val="24"/>
          <w:szCs w:val="24"/>
        </w:rPr>
        <w:t>1</w:t>
      </w:r>
      <w:r w:rsidRPr="00C24296">
        <w:rPr>
          <w:b/>
          <w:color w:val="000000" w:themeColor="text1"/>
          <w:sz w:val="24"/>
          <w:szCs w:val="24"/>
        </w:rPr>
        <w:t>.</w:t>
      </w:r>
    </w:p>
    <w:p w14:paraId="7E03EF96" w14:textId="77777777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Фактическое наличие объектов инвентаризации проверяют следующими способами (методами):</w:t>
      </w:r>
    </w:p>
    <w:p w14:paraId="780B4F57" w14:textId="77777777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 xml:space="preserve">метод подсчета, взвешивания, обмера, осмотра (далее - методы осмотра). Эти методы применяются в отношении материальных ценностей в составе активов, а также </w:t>
      </w:r>
      <w:r w:rsidRPr="002658F9">
        <w:rPr>
          <w:color w:val="000000" w:themeColor="text1"/>
          <w:sz w:val="24"/>
          <w:szCs w:val="24"/>
        </w:rPr>
        <w:lastRenderedPageBreak/>
        <w:t xml:space="preserve">имущества, отраженного на </w:t>
      </w:r>
      <w:proofErr w:type="spellStart"/>
      <w:r w:rsidRPr="002658F9">
        <w:rPr>
          <w:color w:val="000000" w:themeColor="text1"/>
          <w:sz w:val="24"/>
          <w:szCs w:val="24"/>
        </w:rPr>
        <w:t>забалансовых</w:t>
      </w:r>
      <w:proofErr w:type="spellEnd"/>
      <w:r w:rsidRPr="002658F9">
        <w:rPr>
          <w:color w:val="000000" w:themeColor="text1"/>
          <w:sz w:val="24"/>
          <w:szCs w:val="24"/>
        </w:rPr>
        <w:t xml:space="preserve"> счетах;</w:t>
      </w:r>
    </w:p>
    <w:p w14:paraId="64EFB490" w14:textId="05EAF1CF" w:rsidR="005A55D3" w:rsidRPr="002658F9" w:rsidRDefault="005A55D3" w:rsidP="005A55D3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альтернативные методы (способы)</w:t>
      </w:r>
      <w:r w:rsidR="00CF0015">
        <w:rPr>
          <w:color w:val="000000" w:themeColor="text1"/>
          <w:sz w:val="24"/>
          <w:szCs w:val="24"/>
        </w:rPr>
        <w:t>,</w:t>
      </w:r>
      <w:r w:rsidRPr="002658F9">
        <w:rPr>
          <w:color w:val="000000" w:themeColor="text1"/>
          <w:sz w:val="24"/>
          <w:szCs w:val="24"/>
        </w:rPr>
        <w:t xml:space="preserve"> </w:t>
      </w:r>
      <w:r w:rsidR="00CF0015">
        <w:rPr>
          <w:color w:val="000000" w:themeColor="text1"/>
          <w:sz w:val="24"/>
          <w:szCs w:val="24"/>
        </w:rPr>
        <w:t>и</w:t>
      </w:r>
      <w:r w:rsidRPr="002658F9">
        <w:rPr>
          <w:color w:val="000000" w:themeColor="text1"/>
          <w:sz w:val="24"/>
          <w:szCs w:val="24"/>
        </w:rPr>
        <w:t xml:space="preserve">спользуются в том случае, если применить методы осмотра невозможно или </w:t>
      </w:r>
      <w:proofErr w:type="spellStart"/>
      <w:r w:rsidRPr="002658F9">
        <w:rPr>
          <w:color w:val="000000" w:themeColor="text1"/>
          <w:sz w:val="24"/>
          <w:szCs w:val="24"/>
        </w:rPr>
        <w:t>затратно</w:t>
      </w:r>
      <w:proofErr w:type="spellEnd"/>
      <w:r w:rsidRPr="002658F9">
        <w:rPr>
          <w:color w:val="000000" w:themeColor="text1"/>
          <w:sz w:val="24"/>
          <w:szCs w:val="24"/>
        </w:rPr>
        <w:t xml:space="preserve">. Альтернативными методами могут быть, например: </w:t>
      </w:r>
      <w:proofErr w:type="spellStart"/>
      <w:r w:rsidRPr="002658F9">
        <w:rPr>
          <w:color w:val="000000" w:themeColor="text1"/>
          <w:sz w:val="24"/>
          <w:szCs w:val="24"/>
        </w:rPr>
        <w:t>видеофиксация</w:t>
      </w:r>
      <w:proofErr w:type="spellEnd"/>
      <w:r w:rsidRPr="002658F9">
        <w:rPr>
          <w:color w:val="000000" w:themeColor="text1"/>
          <w:sz w:val="24"/>
          <w:szCs w:val="24"/>
        </w:rPr>
        <w:t xml:space="preserve">, </w:t>
      </w:r>
      <w:proofErr w:type="spellStart"/>
      <w:r w:rsidRPr="002658F9">
        <w:rPr>
          <w:color w:val="000000" w:themeColor="text1"/>
          <w:sz w:val="24"/>
          <w:szCs w:val="24"/>
        </w:rPr>
        <w:t>фотофиксация</w:t>
      </w:r>
      <w:proofErr w:type="spellEnd"/>
      <w:r w:rsidRPr="002658F9">
        <w:rPr>
          <w:color w:val="000000" w:themeColor="text1"/>
          <w:sz w:val="24"/>
          <w:szCs w:val="24"/>
        </w:rPr>
        <w:t>, фиксация (актирование) факта выполнения объектом соответствующей функции или в отношении активов - факта поступления экономических выгод и (или) факта использования полезного потенциала объекта инвентаризации.</w:t>
      </w:r>
    </w:p>
    <w:p w14:paraId="5AEEF12C" w14:textId="77777777" w:rsidR="00042663" w:rsidRPr="002658F9" w:rsidRDefault="00BF3106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В целях проведения инвентаризации оформляется </w:t>
      </w:r>
      <w:r w:rsidR="00482493" w:rsidRPr="002658F9">
        <w:rPr>
          <w:b/>
          <w:color w:val="000000" w:themeColor="text1"/>
          <w:sz w:val="24"/>
          <w:szCs w:val="24"/>
        </w:rPr>
        <w:t>Р</w:t>
      </w:r>
      <w:r w:rsidRPr="002658F9">
        <w:rPr>
          <w:b/>
          <w:color w:val="000000" w:themeColor="text1"/>
          <w:sz w:val="24"/>
          <w:szCs w:val="24"/>
        </w:rPr>
        <w:t>ешение о проведении инвентаризации (ф. 0510439)</w:t>
      </w:r>
      <w:r w:rsidRPr="002658F9">
        <w:rPr>
          <w:color w:val="000000" w:themeColor="text1"/>
          <w:sz w:val="24"/>
          <w:szCs w:val="24"/>
        </w:rPr>
        <w:t>.</w:t>
      </w:r>
      <w:r w:rsidR="00C10635" w:rsidRPr="002658F9">
        <w:rPr>
          <w:color w:val="000000" w:themeColor="text1"/>
          <w:sz w:val="24"/>
          <w:szCs w:val="24"/>
        </w:rPr>
        <w:t xml:space="preserve"> </w:t>
      </w:r>
    </w:p>
    <w:p w14:paraId="1BA6FE4D" w14:textId="5D24CD64" w:rsidR="00AB417C" w:rsidRPr="002658F9" w:rsidRDefault="00AB417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Внесение изменений в решение о проведении</w:t>
      </w:r>
      <w:r w:rsidR="00482493" w:rsidRPr="002658F9">
        <w:rPr>
          <w:color w:val="000000" w:themeColor="text1"/>
          <w:sz w:val="24"/>
          <w:szCs w:val="24"/>
        </w:rPr>
        <w:t xml:space="preserve"> инвентаризации, в том числе по отмене ранее принятого решения о проведении инвентаризации, допускается до начала проведения инвентаризации. Такое решение о внесении изменений оформляется </w:t>
      </w:r>
      <w:r w:rsidR="00482493" w:rsidRPr="002658F9">
        <w:rPr>
          <w:b/>
          <w:color w:val="000000" w:themeColor="text1"/>
          <w:sz w:val="24"/>
          <w:szCs w:val="24"/>
        </w:rPr>
        <w:t xml:space="preserve">изменением решения о проведении инвентаризации (ф. 0510447). </w:t>
      </w:r>
      <w:r w:rsidR="00482493" w:rsidRPr="002658F9">
        <w:rPr>
          <w:color w:val="000000" w:themeColor="text1"/>
          <w:sz w:val="24"/>
          <w:szCs w:val="24"/>
        </w:rPr>
        <w:t>После наступления даты начала проведения инвентаризации внесение изменений в решение о проведении инвентаризации (ф.0510439) не допускается.</w:t>
      </w:r>
    </w:p>
    <w:p w14:paraId="7076973A" w14:textId="77777777" w:rsidR="00482493" w:rsidRPr="002658F9" w:rsidRDefault="00482493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Лист согласования, прилагаемый к решению о проведении инвентаризации (ф.0510439), изменению решения о проведении (ф.0510447), подписывается </w:t>
      </w:r>
      <w:r w:rsidR="000A3D3C" w:rsidRPr="002658F9">
        <w:rPr>
          <w:color w:val="000000" w:themeColor="text1"/>
          <w:sz w:val="24"/>
          <w:szCs w:val="24"/>
        </w:rPr>
        <w:t>председателем инвентаризационной комиссии</w:t>
      </w:r>
      <w:r w:rsidR="007759A6" w:rsidRPr="002658F9">
        <w:rPr>
          <w:color w:val="000000" w:themeColor="text1"/>
          <w:sz w:val="24"/>
          <w:szCs w:val="24"/>
        </w:rPr>
        <w:t>, главным бухгалтером (заместителем главного бухгалтера). Все ответственные лица и члены комиссии подписываются в листе ознакомления.</w:t>
      </w:r>
    </w:p>
    <w:p w14:paraId="1094824F" w14:textId="67E86DF6" w:rsidR="005D1F98" w:rsidRPr="002658F9" w:rsidRDefault="005D1F9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– списаны в расход.</w:t>
      </w:r>
    </w:p>
    <w:p w14:paraId="2C57DC74" w14:textId="77777777" w:rsidR="000769FC" w:rsidRPr="002658F9" w:rsidRDefault="000769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Инвентаризации подлежат:</w:t>
      </w:r>
    </w:p>
    <w:p w14:paraId="41B11A1E" w14:textId="77777777" w:rsidR="000769FC" w:rsidRPr="002658F9" w:rsidRDefault="000769F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имущество, принадлежащее учреждению на праве оперативного управления, независимо от его местонахождения (нефинансовые и финансовые активы, в том числе финансовые вложения, товары, денежные средства и денежные документы);</w:t>
      </w:r>
    </w:p>
    <w:p w14:paraId="4243D1C8" w14:textId="60CE75B2" w:rsidR="00667F08" w:rsidRPr="002658F9" w:rsidRDefault="00F319D2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 обязательства, в том числе </w:t>
      </w:r>
      <w:r w:rsidR="00667F08" w:rsidRPr="002658F9">
        <w:rPr>
          <w:color w:val="000000" w:themeColor="text1"/>
          <w:sz w:val="24"/>
          <w:szCs w:val="24"/>
        </w:rPr>
        <w:t xml:space="preserve">кредиторская </w:t>
      </w:r>
      <w:r w:rsidRPr="002658F9">
        <w:rPr>
          <w:color w:val="000000" w:themeColor="text1"/>
          <w:sz w:val="24"/>
          <w:szCs w:val="24"/>
        </w:rPr>
        <w:t xml:space="preserve">или дебиторская </w:t>
      </w:r>
      <w:r w:rsidR="00667F08" w:rsidRPr="002658F9">
        <w:rPr>
          <w:color w:val="000000" w:themeColor="text1"/>
          <w:sz w:val="24"/>
          <w:szCs w:val="24"/>
        </w:rPr>
        <w:t>задолженность;</w:t>
      </w:r>
    </w:p>
    <w:p w14:paraId="3ED3BA2D" w14:textId="13F10277" w:rsidR="00B223BF" w:rsidRPr="002658F9" w:rsidRDefault="00B223BF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имущество, не принадлежащее учреждению, но числящееся в бухгалтерском учете, в том числе на </w:t>
      </w:r>
      <w:proofErr w:type="spellStart"/>
      <w:r w:rsidRPr="002658F9">
        <w:rPr>
          <w:color w:val="000000" w:themeColor="text1"/>
          <w:sz w:val="24"/>
          <w:szCs w:val="24"/>
        </w:rPr>
        <w:t>забалансовых</w:t>
      </w:r>
      <w:proofErr w:type="spellEnd"/>
      <w:r w:rsidRPr="002658F9">
        <w:rPr>
          <w:color w:val="000000" w:themeColor="text1"/>
          <w:sz w:val="24"/>
          <w:szCs w:val="24"/>
        </w:rPr>
        <w:t xml:space="preserve"> счетах, находящееся на ответственном хранении, арендованное, полученное в безвозмездное пользование;</w:t>
      </w:r>
    </w:p>
    <w:p w14:paraId="5B9A25FD" w14:textId="1FF83E83" w:rsidR="00B223BF" w:rsidRPr="002658F9" w:rsidRDefault="00B223BF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</w:t>
      </w:r>
      <w:r w:rsidR="00CF0015">
        <w:rPr>
          <w:color w:val="000000" w:themeColor="text1"/>
          <w:sz w:val="24"/>
          <w:szCs w:val="24"/>
        </w:rPr>
        <w:t xml:space="preserve"> </w:t>
      </w:r>
      <w:r w:rsidRPr="002658F9">
        <w:rPr>
          <w:color w:val="000000" w:themeColor="text1"/>
          <w:sz w:val="24"/>
          <w:szCs w:val="24"/>
        </w:rPr>
        <w:t>имущество, не учтенное по каким-либо причинам, но находящееся на момент</w:t>
      </w:r>
      <w:r w:rsidR="006C6107" w:rsidRPr="002658F9">
        <w:rPr>
          <w:color w:val="000000" w:themeColor="text1"/>
          <w:sz w:val="24"/>
          <w:szCs w:val="24"/>
        </w:rPr>
        <w:t xml:space="preserve"> инвентаризации на территории, подконтрольной учреждению.</w:t>
      </w:r>
    </w:p>
    <w:p w14:paraId="43B04C5A" w14:textId="77777777" w:rsidR="006C6107" w:rsidRPr="002658F9" w:rsidRDefault="006C6107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имущества производится по его местонахождению и ответственному лицу.</w:t>
      </w:r>
    </w:p>
    <w:p w14:paraId="5D6DF2AF" w14:textId="77777777" w:rsidR="005F7E1B" w:rsidRPr="002658F9" w:rsidRDefault="005F7E1B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годовой инвентаризации инвентаризационная комиссия оценивает степень вовлеченности объекта нефинансовых активов в хозяйственный оборот и выявляет признаки прекращения признания объектов бухгалтерского учета активами.</w:t>
      </w:r>
    </w:p>
    <w:p w14:paraId="5E04032E" w14:textId="1182F2AC" w:rsidR="00736DB4" w:rsidRPr="002658F9" w:rsidRDefault="00736DB4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Перечень объектов, подлежащих инвентаризации, периодичность, приведен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87"/>
      </w:tblGrid>
      <w:tr w:rsidR="00736DB4" w:rsidRPr="002658F9" w14:paraId="1E8E1E49" w14:textId="77777777" w:rsidTr="002C4FDF">
        <w:trPr>
          <w:trHeight w:val="494"/>
        </w:trPr>
        <w:tc>
          <w:tcPr>
            <w:tcW w:w="4951" w:type="dxa"/>
          </w:tcPr>
          <w:p w14:paraId="5AFAF338" w14:textId="77777777" w:rsidR="00736DB4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Объекты инвентаризации</w:t>
            </w:r>
          </w:p>
        </w:tc>
        <w:tc>
          <w:tcPr>
            <w:tcW w:w="4387" w:type="dxa"/>
          </w:tcPr>
          <w:p w14:paraId="6851A0AE" w14:textId="77777777" w:rsidR="00736DB4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 xml:space="preserve"> Периодичность и сроки проведения инвентаризации</w:t>
            </w:r>
          </w:p>
        </w:tc>
      </w:tr>
      <w:tr w:rsidR="002C4FDF" w:rsidRPr="002658F9" w14:paraId="4AB2820A" w14:textId="77777777" w:rsidTr="002C4FDF">
        <w:trPr>
          <w:trHeight w:val="494"/>
        </w:trPr>
        <w:tc>
          <w:tcPr>
            <w:tcW w:w="4951" w:type="dxa"/>
          </w:tcPr>
          <w:p w14:paraId="4D2C9FA6" w14:textId="77777777" w:rsidR="002C4FDF" w:rsidRPr="002658F9" w:rsidRDefault="002C4FDF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Основные средства, нематериальные активы, вложения в нефинансовые активы</w:t>
            </w:r>
          </w:p>
        </w:tc>
        <w:tc>
          <w:tcPr>
            <w:tcW w:w="4387" w:type="dxa"/>
          </w:tcPr>
          <w:p w14:paraId="43F587EF" w14:textId="77777777" w:rsidR="002C4FDF" w:rsidRPr="002658F9" w:rsidRDefault="00AD50A4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Инвентаризация основных средств:</w:t>
            </w:r>
          </w:p>
          <w:p w14:paraId="3D6CB37E" w14:textId="67A4641C" w:rsidR="00AD50A4" w:rsidRPr="002658F9" w:rsidRDefault="00AD50A4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библиотечный фонд (не реже 1 раза в 5 лет);</w:t>
            </w:r>
          </w:p>
          <w:p w14:paraId="0E2EB02F" w14:textId="77777777" w:rsidR="00AD50A4" w:rsidRPr="002658F9" w:rsidRDefault="00AD50A4" w:rsidP="00AD50A4">
            <w:pPr>
              <w:pStyle w:val="20"/>
              <w:shd w:val="clear" w:color="auto" w:fill="auto"/>
              <w:tabs>
                <w:tab w:val="left" w:pos="328"/>
                <w:tab w:val="left" w:pos="56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недвижимое имущество – ежегодно на 01.10 отчетного года;</w:t>
            </w:r>
          </w:p>
          <w:p w14:paraId="3029B286" w14:textId="52CA7ACE" w:rsidR="00AD50A4" w:rsidRPr="002658F9" w:rsidRDefault="00AD50A4" w:rsidP="00CF0015">
            <w:pPr>
              <w:pStyle w:val="20"/>
              <w:shd w:val="clear" w:color="auto" w:fill="auto"/>
              <w:tabs>
                <w:tab w:val="left" w:pos="186"/>
              </w:tabs>
              <w:spacing w:before="0"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 xml:space="preserve">- движимое имущество, </w:t>
            </w:r>
            <w:r w:rsidR="00CF0015">
              <w:rPr>
                <w:color w:val="000000" w:themeColor="text1"/>
                <w:sz w:val="24"/>
                <w:szCs w:val="24"/>
              </w:rPr>
              <w:t>н</w:t>
            </w:r>
            <w:r w:rsidRPr="002658F9">
              <w:rPr>
                <w:color w:val="000000" w:themeColor="text1"/>
                <w:sz w:val="24"/>
                <w:szCs w:val="24"/>
              </w:rPr>
              <w:t>ематериальные активы – ежегодно на 01.10</w:t>
            </w:r>
            <w:r w:rsidRPr="002658F9">
              <w:rPr>
                <w:sz w:val="24"/>
                <w:szCs w:val="24"/>
              </w:rPr>
              <w:t xml:space="preserve"> </w:t>
            </w:r>
            <w:r w:rsidRPr="002658F9">
              <w:rPr>
                <w:color w:val="000000" w:themeColor="text1"/>
                <w:sz w:val="24"/>
                <w:szCs w:val="24"/>
              </w:rPr>
              <w:t>отчетного года</w:t>
            </w:r>
          </w:p>
        </w:tc>
      </w:tr>
      <w:tr w:rsidR="00F23500" w:rsidRPr="002658F9" w14:paraId="6703215E" w14:textId="77777777" w:rsidTr="002C4FDF">
        <w:trPr>
          <w:trHeight w:val="494"/>
        </w:trPr>
        <w:tc>
          <w:tcPr>
            <w:tcW w:w="4951" w:type="dxa"/>
          </w:tcPr>
          <w:p w14:paraId="3D339EC9" w14:textId="77777777" w:rsidR="00F23500" w:rsidRPr="002658F9" w:rsidRDefault="0081610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Материальные запасы</w:t>
            </w:r>
          </w:p>
        </w:tc>
        <w:tc>
          <w:tcPr>
            <w:tcW w:w="4387" w:type="dxa"/>
          </w:tcPr>
          <w:p w14:paraId="005F671B" w14:textId="77777777" w:rsidR="00F23500" w:rsidRPr="002658F9" w:rsidRDefault="0081610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121FB638" w14:textId="77777777" w:rsidTr="002C4FDF">
        <w:trPr>
          <w:trHeight w:val="494"/>
        </w:trPr>
        <w:tc>
          <w:tcPr>
            <w:tcW w:w="4951" w:type="dxa"/>
          </w:tcPr>
          <w:p w14:paraId="7E23F394" w14:textId="3CD5FFD0" w:rsidR="00F23500" w:rsidRPr="002658F9" w:rsidRDefault="00DF71EB" w:rsidP="003D169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Денежные средства</w:t>
            </w:r>
            <w:r w:rsidR="003D1690" w:rsidRPr="002658F9">
              <w:rPr>
                <w:color w:val="000000" w:themeColor="text1"/>
                <w:sz w:val="24"/>
                <w:szCs w:val="24"/>
              </w:rPr>
              <w:t xml:space="preserve"> в кассе, денежные </w:t>
            </w:r>
            <w:r w:rsidR="003D1690" w:rsidRPr="002658F9">
              <w:rPr>
                <w:color w:val="000000" w:themeColor="text1"/>
                <w:sz w:val="24"/>
                <w:szCs w:val="24"/>
              </w:rPr>
              <w:lastRenderedPageBreak/>
              <w:t>документы и бланки строгой отчетности</w:t>
            </w:r>
          </w:p>
        </w:tc>
        <w:tc>
          <w:tcPr>
            <w:tcW w:w="4387" w:type="dxa"/>
          </w:tcPr>
          <w:p w14:paraId="44447A96" w14:textId="77777777" w:rsidR="00F23500" w:rsidRPr="002658F9" w:rsidRDefault="00C70C71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lastRenderedPageBreak/>
              <w:t>е</w:t>
            </w:r>
            <w:r w:rsidR="00DF71EB" w:rsidRPr="002658F9">
              <w:rPr>
                <w:color w:val="000000" w:themeColor="text1"/>
                <w:sz w:val="24"/>
                <w:szCs w:val="24"/>
              </w:rPr>
              <w:t>жеквартально</w:t>
            </w:r>
            <w:r w:rsidRPr="002658F9">
              <w:rPr>
                <w:color w:val="000000" w:themeColor="text1"/>
                <w:sz w:val="24"/>
                <w:szCs w:val="24"/>
              </w:rPr>
              <w:t xml:space="preserve"> и ежегодно на 01.10 </w:t>
            </w:r>
            <w:r w:rsidRPr="002658F9">
              <w:rPr>
                <w:color w:val="000000" w:themeColor="text1"/>
                <w:sz w:val="24"/>
                <w:szCs w:val="24"/>
              </w:rPr>
              <w:lastRenderedPageBreak/>
              <w:t>отчетного года</w:t>
            </w:r>
          </w:p>
        </w:tc>
      </w:tr>
      <w:tr w:rsidR="0030134C" w:rsidRPr="002658F9" w14:paraId="39FF4E3F" w14:textId="77777777" w:rsidTr="002C4FDF">
        <w:trPr>
          <w:trHeight w:val="494"/>
        </w:trPr>
        <w:tc>
          <w:tcPr>
            <w:tcW w:w="4951" w:type="dxa"/>
          </w:tcPr>
          <w:p w14:paraId="659E4122" w14:textId="77777777" w:rsidR="0030134C" w:rsidRPr="002658F9" w:rsidRDefault="003D1690" w:rsidP="0030134C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lastRenderedPageBreak/>
              <w:t>Непроизведенные активы</w:t>
            </w:r>
          </w:p>
        </w:tc>
        <w:tc>
          <w:tcPr>
            <w:tcW w:w="4387" w:type="dxa"/>
          </w:tcPr>
          <w:p w14:paraId="03359770" w14:textId="77777777" w:rsidR="0030134C" w:rsidRPr="002658F9" w:rsidRDefault="0030134C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0C3393B2" w14:textId="77777777" w:rsidTr="002C4FDF">
        <w:trPr>
          <w:trHeight w:val="494"/>
        </w:trPr>
        <w:tc>
          <w:tcPr>
            <w:tcW w:w="4951" w:type="dxa"/>
          </w:tcPr>
          <w:p w14:paraId="1269A753" w14:textId="77777777" w:rsidR="00F23500" w:rsidRPr="002658F9" w:rsidRDefault="005C4AF0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Расчеты, обязательства, в том числе:</w:t>
            </w:r>
          </w:p>
          <w:p w14:paraId="7A44DCDC" w14:textId="77777777" w:rsidR="005C4AF0" w:rsidRPr="002658F9" w:rsidRDefault="005C4AF0" w:rsidP="005C4AF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- 0 205 00 000 «Расчеты по доходам»;</w:t>
            </w:r>
          </w:p>
          <w:p w14:paraId="3ED9EF97" w14:textId="77777777" w:rsidR="005C4AF0" w:rsidRPr="002658F9" w:rsidRDefault="005C4AF0" w:rsidP="005C4AF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- 0 206 00 000 «Расчеты по выданным авансам»;</w:t>
            </w:r>
          </w:p>
          <w:p w14:paraId="49C93D82" w14:textId="77777777" w:rsidR="005C4AF0" w:rsidRPr="002658F9" w:rsidRDefault="005C4AF0" w:rsidP="00C755AD">
            <w:pPr>
              <w:pStyle w:val="20"/>
              <w:shd w:val="clear" w:color="auto" w:fill="auto"/>
              <w:tabs>
                <w:tab w:val="left" w:pos="318"/>
                <w:tab w:val="left" w:pos="582"/>
                <w:tab w:val="left" w:pos="113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-0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> </w:t>
            </w:r>
            <w:r w:rsidRPr="002658F9">
              <w:rPr>
                <w:color w:val="000000" w:themeColor="text1"/>
                <w:sz w:val="24"/>
                <w:szCs w:val="24"/>
              </w:rPr>
              <w:t>208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58F9">
              <w:rPr>
                <w:color w:val="000000" w:themeColor="text1"/>
                <w:sz w:val="24"/>
                <w:szCs w:val="24"/>
              </w:rPr>
              <w:t>00 000 «</w:t>
            </w:r>
            <w:r w:rsidR="00914BD9" w:rsidRPr="002658F9">
              <w:rPr>
                <w:color w:val="000000" w:themeColor="text1"/>
                <w:sz w:val="24"/>
                <w:szCs w:val="24"/>
              </w:rPr>
              <w:t>Расчеты с подотчетными лицами»;</w:t>
            </w:r>
          </w:p>
          <w:p w14:paraId="48499345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- 0 209 00 000 «Расчеты по ущербу имуществу и иным доходам»;</w:t>
            </w:r>
          </w:p>
          <w:p w14:paraId="49A39F40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- 0 210 00 000 «Прочие расчеты с дебиторами»;</w:t>
            </w:r>
          </w:p>
          <w:p w14:paraId="25212448" w14:textId="77777777" w:rsidR="00914BD9" w:rsidRPr="002658F9" w:rsidRDefault="00914BD9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- 0 302 00</w:t>
            </w:r>
            <w:r w:rsidR="00D5270C" w:rsidRPr="002658F9">
              <w:rPr>
                <w:color w:val="000000" w:themeColor="text1"/>
                <w:sz w:val="24"/>
                <w:szCs w:val="24"/>
              </w:rPr>
              <w:t> </w:t>
            </w:r>
            <w:r w:rsidRPr="002658F9">
              <w:rPr>
                <w:color w:val="000000" w:themeColor="text1"/>
                <w:sz w:val="24"/>
                <w:szCs w:val="24"/>
              </w:rPr>
              <w:t>000</w:t>
            </w:r>
            <w:r w:rsidR="00D5270C" w:rsidRPr="002658F9">
              <w:rPr>
                <w:color w:val="000000" w:themeColor="text1"/>
                <w:sz w:val="24"/>
                <w:szCs w:val="24"/>
              </w:rPr>
              <w:t xml:space="preserve"> «Расчеты по принятым обязательствам»;</w:t>
            </w:r>
          </w:p>
          <w:p w14:paraId="0379A352" w14:textId="77777777" w:rsidR="00D5270C" w:rsidRPr="002658F9" w:rsidRDefault="00D5270C" w:rsidP="00914BD9">
            <w:pPr>
              <w:pStyle w:val="20"/>
              <w:shd w:val="clear" w:color="auto" w:fill="auto"/>
              <w:tabs>
                <w:tab w:val="left" w:pos="318"/>
                <w:tab w:val="left" w:pos="582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- 0 303 00 000 «Расчеты по платежам в бюджеты»;</w:t>
            </w:r>
          </w:p>
          <w:p w14:paraId="6C7B2700" w14:textId="77777777" w:rsidR="005C4AF0" w:rsidRPr="002658F9" w:rsidRDefault="00D5270C" w:rsidP="00D5270C">
            <w:pPr>
              <w:pStyle w:val="20"/>
              <w:shd w:val="clear" w:color="auto" w:fill="auto"/>
              <w:tabs>
                <w:tab w:val="left" w:pos="318"/>
                <w:tab w:val="left" w:pos="567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- 0 304 00 000 «Прочие расчеты с кредиторами»</w:t>
            </w:r>
          </w:p>
        </w:tc>
        <w:tc>
          <w:tcPr>
            <w:tcW w:w="4387" w:type="dxa"/>
          </w:tcPr>
          <w:p w14:paraId="4B941D44" w14:textId="77777777" w:rsidR="00F23500" w:rsidRPr="002658F9" w:rsidRDefault="00D5270C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ежегодно на 01.10 отчетного года</w:t>
            </w:r>
          </w:p>
        </w:tc>
      </w:tr>
      <w:tr w:rsidR="00F23500" w:rsidRPr="002658F9" w14:paraId="049D55B9" w14:textId="77777777" w:rsidTr="002C4FDF">
        <w:trPr>
          <w:trHeight w:val="494"/>
        </w:trPr>
        <w:tc>
          <w:tcPr>
            <w:tcW w:w="4951" w:type="dxa"/>
          </w:tcPr>
          <w:p w14:paraId="31B5CCE9" w14:textId="77777777" w:rsidR="00F23500" w:rsidRPr="002658F9" w:rsidRDefault="00C755AD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Внеплановые инвентаризации всех видов имущества, активов и обязательств</w:t>
            </w:r>
          </w:p>
        </w:tc>
        <w:tc>
          <w:tcPr>
            <w:tcW w:w="4387" w:type="dxa"/>
          </w:tcPr>
          <w:p w14:paraId="2682D7CB" w14:textId="77777777" w:rsidR="00F23500" w:rsidRPr="002658F9" w:rsidRDefault="00C755AD" w:rsidP="008E6A70">
            <w:pPr>
              <w:pStyle w:val="20"/>
              <w:shd w:val="clear" w:color="auto" w:fill="auto"/>
              <w:tabs>
                <w:tab w:val="left" w:pos="567"/>
                <w:tab w:val="left" w:pos="908"/>
              </w:tabs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2658F9">
              <w:rPr>
                <w:color w:val="000000" w:themeColor="text1"/>
                <w:sz w:val="24"/>
                <w:szCs w:val="24"/>
              </w:rPr>
              <w:t>в соответствии с приказом</w:t>
            </w:r>
          </w:p>
        </w:tc>
      </w:tr>
    </w:tbl>
    <w:p w14:paraId="22EE5EEB" w14:textId="77777777" w:rsidR="006D4A91" w:rsidRPr="002658F9" w:rsidRDefault="006D4A91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2DBC2681" w14:textId="77777777" w:rsidR="00567C8B" w:rsidRPr="002658F9" w:rsidRDefault="00567C8B" w:rsidP="00567C8B">
      <w:pPr>
        <w:pStyle w:val="20"/>
        <w:tabs>
          <w:tab w:val="left" w:pos="567"/>
          <w:tab w:val="left" w:pos="908"/>
        </w:tabs>
        <w:spacing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ДЕНЕЖНЫХ СРЕДСТВ, ДЕНЕЖНЫХ ДОКУМЕНТОВ И БЛАНКОВ ДОКУМЕНТОВ СТРОГОЙ ОТЧЕТНОСТИ</w:t>
      </w:r>
    </w:p>
    <w:p w14:paraId="261DE121" w14:textId="77777777" w:rsidR="006548E7" w:rsidRPr="002658F9" w:rsidRDefault="006548E7" w:rsidP="00567C8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35286A7" w14:textId="77777777" w:rsidR="008960AB" w:rsidRPr="002658F9" w:rsidRDefault="00567C8B" w:rsidP="008960A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Инвентаризация кассы производится в соответствии с Порядком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предпринимательства, утвержденным Указанием Банка России от 11.03.2014 N 3210-У.</w:t>
      </w:r>
    </w:p>
    <w:p w14:paraId="7004A26F" w14:textId="5123B3FD" w:rsidR="008960AB" w:rsidRPr="002658F9" w:rsidRDefault="008960AB" w:rsidP="008960A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Состав комиссии для проведения ревизии кассы и (или) внезапной ревизии установлен </w:t>
      </w:r>
      <w:r w:rsidRPr="002658F9">
        <w:rPr>
          <w:b/>
          <w:color w:val="000000" w:themeColor="text1"/>
          <w:sz w:val="24"/>
          <w:szCs w:val="24"/>
        </w:rPr>
        <w:t>приложени</w:t>
      </w:r>
      <w:r w:rsidR="00CF0015">
        <w:rPr>
          <w:b/>
          <w:color w:val="000000" w:themeColor="text1"/>
          <w:sz w:val="24"/>
          <w:szCs w:val="24"/>
        </w:rPr>
        <w:t>ем</w:t>
      </w:r>
      <w:r w:rsidRPr="002658F9">
        <w:rPr>
          <w:b/>
          <w:color w:val="000000" w:themeColor="text1"/>
          <w:sz w:val="24"/>
          <w:szCs w:val="24"/>
        </w:rPr>
        <w:t xml:space="preserve"> № 6</w:t>
      </w:r>
      <w:r w:rsidR="006A72AC">
        <w:rPr>
          <w:b/>
          <w:color w:val="000000" w:themeColor="text1"/>
          <w:sz w:val="24"/>
          <w:szCs w:val="24"/>
        </w:rPr>
        <w:t>.</w:t>
      </w:r>
      <w:r w:rsidR="00F73DFF">
        <w:rPr>
          <w:b/>
          <w:color w:val="000000" w:themeColor="text1"/>
          <w:sz w:val="24"/>
          <w:szCs w:val="24"/>
        </w:rPr>
        <w:t>2.</w:t>
      </w:r>
      <w:r w:rsidR="006A72AC">
        <w:rPr>
          <w:b/>
          <w:color w:val="000000" w:themeColor="text1"/>
          <w:sz w:val="24"/>
          <w:szCs w:val="24"/>
        </w:rPr>
        <w:t>1.</w:t>
      </w:r>
      <w:r w:rsidRPr="002658F9">
        <w:rPr>
          <w:color w:val="000000" w:themeColor="text1"/>
          <w:sz w:val="24"/>
          <w:szCs w:val="24"/>
        </w:rPr>
        <w:t xml:space="preserve"> Ревизия кассы проводится ежеквартально. Внезапная ревизия кассы проводится 1 раз в год. </w:t>
      </w:r>
      <w:r w:rsidRPr="002658F9">
        <w:rPr>
          <w:b/>
          <w:color w:val="000000" w:themeColor="text1"/>
          <w:sz w:val="24"/>
          <w:szCs w:val="24"/>
        </w:rPr>
        <w:t xml:space="preserve">При смене материально ответственного лица составляется акт </w:t>
      </w:r>
      <w:r w:rsidR="006A72AC">
        <w:rPr>
          <w:b/>
          <w:color w:val="000000" w:themeColor="text1"/>
          <w:sz w:val="24"/>
          <w:szCs w:val="24"/>
        </w:rPr>
        <w:t>передачи кассы (Приложение № 6.2</w:t>
      </w:r>
      <w:r w:rsidRPr="002658F9">
        <w:rPr>
          <w:b/>
          <w:color w:val="000000" w:themeColor="text1"/>
          <w:sz w:val="24"/>
          <w:szCs w:val="24"/>
        </w:rPr>
        <w:t>.</w:t>
      </w:r>
      <w:r w:rsidR="00F73DFF">
        <w:rPr>
          <w:b/>
          <w:color w:val="000000" w:themeColor="text1"/>
          <w:sz w:val="24"/>
          <w:szCs w:val="24"/>
        </w:rPr>
        <w:t>2</w:t>
      </w:r>
      <w:r w:rsidRPr="002658F9">
        <w:rPr>
          <w:b/>
          <w:color w:val="000000" w:themeColor="text1"/>
          <w:sz w:val="24"/>
          <w:szCs w:val="24"/>
        </w:rPr>
        <w:t>).</w:t>
      </w:r>
    </w:p>
    <w:p w14:paraId="7CD8807F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До начала проверки фактического наличия денежных средств инвентаризационной комиссией надлежит получить последние на момент инвентаризации приходные кассовые ордера, расходные кассовые ордера, отчет кассира.</w:t>
      </w:r>
    </w:p>
    <w:p w14:paraId="18C671DD" w14:textId="0C0514BD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Кассир должен дать расписку о том, что к началу проведения инвентаризации все расходные и приходные документы на денежные средства и бланки строгой отчетности сданы в бухгалтерию и все денежные средства, поступившие на его ответственность, оприходованы, а выбывшие - списаны в расход.</w:t>
      </w:r>
    </w:p>
    <w:p w14:paraId="100AEA27" w14:textId="39F9450B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проверяет достоверность данных бюджетного учета и фактического наличия денежных средств, находящихся в кассе, путем полного пересчета.</w:t>
      </w:r>
    </w:p>
    <w:p w14:paraId="0DC59CDC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Во время проведения инвентаризации (ревизии) операции по приему и выдаче денежных средств не производятся. Остаток денежной наличности в кассе сверяется с данными учета по Кассовой книге.</w:t>
      </w:r>
    </w:p>
    <w:p w14:paraId="711F4A5C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В условиях автоматизированного ведения Кассовой книги должна производиться проверка </w:t>
      </w:r>
      <w:proofErr w:type="gramStart"/>
      <w:r w:rsidRPr="002658F9">
        <w:rPr>
          <w:color w:val="000000" w:themeColor="text1"/>
          <w:sz w:val="24"/>
          <w:szCs w:val="24"/>
        </w:rPr>
        <w:t>правильности работы программных средств обработки кассовых документов</w:t>
      </w:r>
      <w:proofErr w:type="gramEnd"/>
      <w:r w:rsidRPr="002658F9">
        <w:rPr>
          <w:color w:val="000000" w:themeColor="text1"/>
          <w:sz w:val="24"/>
          <w:szCs w:val="24"/>
        </w:rPr>
        <w:t xml:space="preserve">. </w:t>
      </w:r>
    </w:p>
    <w:p w14:paraId="58748C3A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Результаты инвентаризации фактического наличия денежных средств, находящихся в кассе учреждения, отражаются в Инвентаризационной описи наличных денежных средств.</w:t>
      </w:r>
    </w:p>
    <w:p w14:paraId="0A3480FD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Инвентаризационной описи наличных денежных средств указываются: сведения о наличии денежных сре</w:t>
      </w:r>
      <w:proofErr w:type="gramStart"/>
      <w:r w:rsidRPr="002658F9">
        <w:rPr>
          <w:color w:val="000000" w:themeColor="text1"/>
          <w:sz w:val="24"/>
          <w:szCs w:val="24"/>
        </w:rPr>
        <w:t>дств в к</w:t>
      </w:r>
      <w:proofErr w:type="gramEnd"/>
      <w:r w:rsidRPr="002658F9">
        <w:rPr>
          <w:color w:val="000000" w:themeColor="text1"/>
          <w:sz w:val="24"/>
          <w:szCs w:val="24"/>
        </w:rPr>
        <w:t xml:space="preserve">ассе учреждения фактически и по учетным данным </w:t>
      </w:r>
      <w:r w:rsidRPr="002658F9">
        <w:rPr>
          <w:color w:val="000000" w:themeColor="text1"/>
          <w:sz w:val="24"/>
          <w:szCs w:val="24"/>
        </w:rPr>
        <w:lastRenderedPageBreak/>
        <w:t>цифрами и прописью; сведения о результатах инвентаризации - недостачах и излишках.</w:t>
      </w:r>
    </w:p>
    <w:p w14:paraId="1B451D50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 Инвентаризация бланков строгой отчетности осуществляется одновременно с инвентаризацией денежных средств. Проверка производится по видам бланков с учетом начальных и конечных номеров путем сопоставления фактического наличия документов с данными бухгалтерского учета.</w:t>
      </w:r>
    </w:p>
    <w:p w14:paraId="458250C4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Для отражения результатов инвентаризации бланков строгой отчетности, проведенной в учреждении, применяется инвентаризационная опись (сличительная ведомость) бланков строгой отчетности и денежных документов.</w:t>
      </w:r>
    </w:p>
    <w:p w14:paraId="33614CB7" w14:textId="77777777" w:rsidR="006548E7" w:rsidRPr="002658F9" w:rsidRDefault="006548E7" w:rsidP="006548E7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данной описи отражаются наименование и код бланков строгой отчетности, единица измерения; сведения о фактическом наличии (цена, количество); сведения по данным бухгалтерского учета (количество, сумма); сведения о результатах инвентаризации (по недостаче и излишкам - количество и сумма).</w:t>
      </w:r>
    </w:p>
    <w:p w14:paraId="36C8D655" w14:textId="2098B2D6" w:rsidR="00567C8B" w:rsidRPr="002658F9" w:rsidRDefault="006548E7" w:rsidP="006548E7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подписыва</w:t>
      </w:r>
      <w:r w:rsidR="00206031" w:rsidRPr="00206031">
        <w:rPr>
          <w:color w:val="FF0000"/>
          <w:sz w:val="24"/>
          <w:szCs w:val="24"/>
        </w:rPr>
        <w:t>ю</w:t>
      </w:r>
      <w:r w:rsidRPr="002658F9">
        <w:rPr>
          <w:color w:val="000000" w:themeColor="text1"/>
          <w:sz w:val="24"/>
          <w:szCs w:val="24"/>
        </w:rPr>
        <w:t>тся председателем и всеми членами комиссии, осуществляющей инвентаризацию. Выявленные в ходе инвентаризации денежных средств и бланков расхождения (излишки и недостачи) фиксируются в ведомости расхождений по результатам инвентаризации. Ведомость является основанием для составления Акта о результатах инвентаризации. Данный акт служит основанием для отражения результатов инвентаризации в бюджетном учете.</w:t>
      </w:r>
    </w:p>
    <w:p w14:paraId="51D34A27" w14:textId="77777777" w:rsidR="00567C8B" w:rsidRPr="002658F9" w:rsidRDefault="00567C8B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31D09AC0" w14:textId="77777777" w:rsidR="00736DB4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ОСНОВНЫХ СРЕДСТВ</w:t>
      </w:r>
    </w:p>
    <w:p w14:paraId="2ACD96C3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b/>
          <w:color w:val="000000" w:themeColor="text1"/>
          <w:sz w:val="24"/>
          <w:szCs w:val="24"/>
        </w:rPr>
      </w:pPr>
    </w:p>
    <w:p w14:paraId="2C1D769B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основных сре</w:t>
      </w:r>
      <w:proofErr w:type="gramStart"/>
      <w:r w:rsidRPr="002658F9">
        <w:rPr>
          <w:color w:val="000000" w:themeColor="text1"/>
          <w:sz w:val="24"/>
          <w:szCs w:val="24"/>
        </w:rPr>
        <w:t>дств пр</w:t>
      </w:r>
      <w:proofErr w:type="gramEnd"/>
      <w:r w:rsidRPr="002658F9">
        <w:rPr>
          <w:color w:val="000000" w:themeColor="text1"/>
          <w:sz w:val="24"/>
          <w:szCs w:val="24"/>
        </w:rPr>
        <w:t>оизводится проверка:</w:t>
      </w:r>
    </w:p>
    <w:p w14:paraId="015BE1E4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фактического наличия объектов основных средств;</w:t>
      </w:r>
    </w:p>
    <w:p w14:paraId="3CF5A98A" w14:textId="77777777" w:rsidR="008F39F0" w:rsidRPr="002658F9" w:rsidRDefault="008F39F0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состояния объектов основных средств – выявляются объекты, нуждающиеся в ремонте, восстановлении, списании, не используемые объекты;</w:t>
      </w:r>
    </w:p>
    <w:p w14:paraId="3775F870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сохранности инвентарных номеров основных средств, нанесенные на объект и их составные части, приспособления, принадлежности;</w:t>
      </w:r>
    </w:p>
    <w:p w14:paraId="43C8B5CE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наличия и сохранности технической документации, правоустанавливающей документации (в предусмотренных случаях);</w:t>
      </w:r>
    </w:p>
    <w:p w14:paraId="05F386DE" w14:textId="1D116D1F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комплектности объектов;</w:t>
      </w:r>
    </w:p>
    <w:p w14:paraId="6A899CC2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наличия документов, подтверждающих гарантийные обязательства поставщиков (производителей) на технику;</w:t>
      </w:r>
    </w:p>
    <w:p w14:paraId="3C4F9B77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правильности применения кодов ОКОФ, группировки по счетам учета и установления норм амортизации.</w:t>
      </w:r>
    </w:p>
    <w:p w14:paraId="550BE7AA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зданий (помещений) проверяются:</w:t>
      </w:r>
    </w:p>
    <w:p w14:paraId="44C350E1" w14:textId="77777777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наличие правоустанавливающей документации;</w:t>
      </w:r>
    </w:p>
    <w:p w14:paraId="1402A5B4" w14:textId="40940CA3" w:rsidR="00980E48" w:rsidRPr="002658F9" w:rsidRDefault="00980E48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- </w:t>
      </w:r>
      <w:r w:rsidR="00837EC8" w:rsidRPr="002658F9">
        <w:rPr>
          <w:color w:val="000000" w:themeColor="text1"/>
          <w:sz w:val="24"/>
          <w:szCs w:val="24"/>
        </w:rPr>
        <w:t>сверка имеющихся</w:t>
      </w:r>
      <w:r w:rsidR="007162DC" w:rsidRPr="002658F9">
        <w:rPr>
          <w:color w:val="000000" w:themeColor="text1"/>
          <w:sz w:val="24"/>
          <w:szCs w:val="24"/>
        </w:rPr>
        <w:t xml:space="preserve"> правоустанавливающих документов на объекты недвижимости с данными Единого государственного реестра недвижимости;</w:t>
      </w:r>
    </w:p>
    <w:p w14:paraId="449B9553" w14:textId="77777777" w:rsidR="007162DC" w:rsidRPr="002658F9" w:rsidRDefault="007162DC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внешнее состояние конструктивных элементов здания, внешней и внутренней отделки, окон, дверей, узлов и компонент инженерных и коммунальных систем (при  выявлении неисправностей формируются рекомендации по проведению ремонтно-восстановительных работ).</w:t>
      </w:r>
    </w:p>
    <w:p w14:paraId="1FBC6E11" w14:textId="77777777" w:rsidR="00C07E5D" w:rsidRPr="002658F9" w:rsidRDefault="00C07E5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компьютерной техники проверяются:</w:t>
      </w:r>
    </w:p>
    <w:p w14:paraId="1AD73EA5" w14:textId="77777777" w:rsidR="00D65B0D" w:rsidRPr="002658F9" w:rsidRDefault="00D65B0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серийные номера составных частей и комплектующих;</w:t>
      </w:r>
    </w:p>
    <w:p w14:paraId="4E8B09D2" w14:textId="77777777" w:rsidR="00D65B0D" w:rsidRPr="002658F9" w:rsidRDefault="00D65B0D" w:rsidP="008E6A7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состав компонент системных блоков;</w:t>
      </w:r>
    </w:p>
    <w:p w14:paraId="47049AE0" w14:textId="77777777" w:rsidR="00D65B0D" w:rsidRPr="002658F9" w:rsidRDefault="00D65B0D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- наличие правоустанавливающих документов на используемое программное обеспечение.</w:t>
      </w:r>
    </w:p>
    <w:p w14:paraId="16B65832" w14:textId="77777777" w:rsidR="009F6CEE" w:rsidRPr="002658F9" w:rsidRDefault="009F6CEE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C624151" w14:textId="77777777" w:rsidR="009F6CEE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ЗЕМЕЛЬНЫХ УЧАСТКОВ</w:t>
      </w:r>
    </w:p>
    <w:p w14:paraId="1070A163" w14:textId="77777777" w:rsidR="009F6CEE" w:rsidRPr="002658F9" w:rsidRDefault="009F6CEE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</w:p>
    <w:p w14:paraId="4BEC083D" w14:textId="656647C6" w:rsidR="00FA56A6" w:rsidRPr="002658F9" w:rsidRDefault="00FA56A6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При проведении инвентаризации земельных участков осмотр объектов не производится. Инвентаризация осуществляется путем проверки правоустанавливающих документов, подтверждающих права постоянного (бессрочного) пользования, а также проверки факта и документального оформления предоставления и получение земельных </w:t>
      </w:r>
      <w:r w:rsidRPr="002658F9">
        <w:rPr>
          <w:color w:val="000000" w:themeColor="text1"/>
          <w:sz w:val="24"/>
          <w:szCs w:val="24"/>
        </w:rPr>
        <w:lastRenderedPageBreak/>
        <w:t>участков</w:t>
      </w:r>
      <w:r w:rsidR="009B6240" w:rsidRPr="002658F9">
        <w:rPr>
          <w:color w:val="000000" w:themeColor="text1"/>
          <w:sz w:val="24"/>
          <w:szCs w:val="24"/>
        </w:rPr>
        <w:t xml:space="preserve"> в аренду, безвозмездное пользование. Проводится сверка имеющихся правоустанавливающих документов</w:t>
      </w:r>
      <w:r w:rsidR="00386CFE" w:rsidRPr="002658F9">
        <w:rPr>
          <w:color w:val="000000" w:themeColor="text1"/>
          <w:sz w:val="24"/>
          <w:szCs w:val="24"/>
        </w:rPr>
        <w:t xml:space="preserve"> на каждый земельный участок, находящийся в пользовании учреждения, с данными бухгалтерского учета и с данными Единого государственного реестра недвижимости.</w:t>
      </w:r>
    </w:p>
    <w:p w14:paraId="3904EB9F" w14:textId="0F3AFF71" w:rsidR="00386CFE" w:rsidRPr="002658F9" w:rsidRDefault="00386CFE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По объектам</w:t>
      </w:r>
      <w:r w:rsidR="006E3491" w:rsidRPr="002658F9">
        <w:rPr>
          <w:color w:val="000000" w:themeColor="text1"/>
          <w:sz w:val="24"/>
          <w:szCs w:val="24"/>
        </w:rPr>
        <w:t xml:space="preserve"> недвижимого и движимого имущества, полученным и переданным в возмездное или безвозмездное пользование, на хранение, проверяется соответствие данных бухгалтерского учета документам, являющимся основанием и оформляющим получение и передачу такого имущества.</w:t>
      </w:r>
    </w:p>
    <w:p w14:paraId="0CCFF5FA" w14:textId="77777777" w:rsidR="001E16DD" w:rsidRPr="002658F9" w:rsidRDefault="001E16DD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211C28AD" w14:textId="77777777" w:rsidR="001E16DD" w:rsidRPr="002658F9" w:rsidRDefault="001E16DD" w:rsidP="009F6CEE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ИНВЕНТАРИЗАЦИЯ  </w:t>
      </w:r>
      <w:r w:rsidR="009F6CEE" w:rsidRPr="002658F9">
        <w:rPr>
          <w:color w:val="000000" w:themeColor="text1"/>
          <w:sz w:val="24"/>
          <w:szCs w:val="24"/>
        </w:rPr>
        <w:t>РАСЧЕТОВ</w:t>
      </w:r>
    </w:p>
    <w:p w14:paraId="505138CF" w14:textId="77777777" w:rsidR="0045101C" w:rsidRPr="002658F9" w:rsidRDefault="0045101C" w:rsidP="0045101C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56FD2D5F" w14:textId="5CD74E2D" w:rsidR="0045101C" w:rsidRPr="002658F9" w:rsidRDefault="0045101C" w:rsidP="0045101C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проведении инвентаризации расчетов проводится проверка контрагентов</w:t>
      </w:r>
      <w:r w:rsidR="00F45C75" w:rsidRPr="002658F9">
        <w:rPr>
          <w:color w:val="000000" w:themeColor="text1"/>
          <w:sz w:val="24"/>
          <w:szCs w:val="24"/>
        </w:rPr>
        <w:t xml:space="preserve"> (юридических лиц и индивидуальных предпринимателей)</w:t>
      </w:r>
      <w:r w:rsidRPr="002658F9">
        <w:rPr>
          <w:color w:val="000000" w:themeColor="text1"/>
          <w:sz w:val="24"/>
          <w:szCs w:val="24"/>
        </w:rPr>
        <w:t xml:space="preserve"> на предмет их наличия </w:t>
      </w:r>
      <w:r w:rsidR="00F45C75" w:rsidRPr="002658F9">
        <w:rPr>
          <w:color w:val="000000" w:themeColor="text1"/>
          <w:sz w:val="24"/>
          <w:szCs w:val="24"/>
        </w:rPr>
        <w:t>в Едином государственном реестре юридических лиц,</w:t>
      </w:r>
      <w:r w:rsidR="00F45C75" w:rsidRPr="002658F9">
        <w:rPr>
          <w:sz w:val="24"/>
          <w:szCs w:val="24"/>
        </w:rPr>
        <w:t xml:space="preserve"> </w:t>
      </w:r>
      <w:r w:rsidR="00F45C75" w:rsidRPr="002658F9">
        <w:rPr>
          <w:color w:val="000000" w:themeColor="text1"/>
          <w:sz w:val="24"/>
          <w:szCs w:val="24"/>
        </w:rPr>
        <w:t>Едином государственном реестре индивидуальных предпринимателей, а также сверка наименования и ИНН (КПП) контрагентов, отраженных в бухгалтерском учете, с данными ЕГРЮЛ.</w:t>
      </w:r>
    </w:p>
    <w:p w14:paraId="49C27CFD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Проверке должен быть подвергнут счет 302 «Расчеты по принятым обязательствам». Он проверяется по документам с корреспондирующими счетами.</w:t>
      </w:r>
      <w:r w:rsidRPr="002658F9">
        <w:rPr>
          <w:color w:val="000000" w:themeColor="text1"/>
          <w:sz w:val="24"/>
          <w:szCs w:val="24"/>
        </w:rPr>
        <w:cr/>
        <w:t xml:space="preserve"> </w:t>
      </w:r>
      <w:r w:rsidRPr="002658F9">
        <w:rPr>
          <w:color w:val="000000" w:themeColor="text1"/>
          <w:sz w:val="24"/>
          <w:szCs w:val="24"/>
        </w:rPr>
        <w:tab/>
        <w:t xml:space="preserve">По задолженности работникам учреждения выявляются невыплаченные суммы по оплате труда, подлежащие перечислению на счет </w:t>
      </w:r>
      <w:r w:rsidR="00FF02B3" w:rsidRPr="002658F9">
        <w:rPr>
          <w:color w:val="000000" w:themeColor="text1"/>
          <w:sz w:val="24"/>
          <w:szCs w:val="24"/>
        </w:rPr>
        <w:t>работников</w:t>
      </w:r>
      <w:r w:rsidRPr="002658F9">
        <w:rPr>
          <w:color w:val="000000" w:themeColor="text1"/>
          <w:sz w:val="24"/>
          <w:szCs w:val="24"/>
        </w:rPr>
        <w:t>, а также суммы и причины возникновения переплат работникам.</w:t>
      </w:r>
    </w:p>
    <w:p w14:paraId="4541C9D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инвентаризации подотчетных сумм проверяются отчеты подотчетных лиц по выданным авансам с учетом их целевого использования, а также суммы выданных авансов по каждому подотчетному лицу (даты выдачи, целевое назначение).</w:t>
      </w:r>
    </w:p>
    <w:p w14:paraId="07E8B4A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путем документальной проверки должна также установить:</w:t>
      </w:r>
    </w:p>
    <w:p w14:paraId="0566BD44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а) правильность расчетов с финансовыми, налоговыми органами, внебюджетными фондами, другими организациями;</w:t>
      </w:r>
    </w:p>
    <w:p w14:paraId="51778A55" w14:textId="77777777" w:rsidR="001C2ACB" w:rsidRPr="002658F9" w:rsidRDefault="001C2ACB" w:rsidP="001C2ACB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б) правильность и обоснованность числящейся в бухгалтерском учете суммы задолженности по недостачам и хищениям;</w:t>
      </w:r>
    </w:p>
    <w:p w14:paraId="7202B44B" w14:textId="77777777" w:rsidR="001C2ACB" w:rsidRPr="002658F9" w:rsidRDefault="001C2ACB" w:rsidP="001C2ACB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в) правильность и обоснованность сумм дебиторской, кредиторской и депонентской задолженности, включая суммы дебиторской и кредиторской задолженности, по которым истекли сроки исковой давности.</w:t>
      </w:r>
    </w:p>
    <w:p w14:paraId="6CCBA425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after="0" w:line="240" w:lineRule="auto"/>
        <w:ind w:firstLine="567"/>
        <w:jc w:val="center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ИНВЕНТАРИЗАЦИЯ МАТЕРИАЛЬНЫХ ЗАПАСОВ</w:t>
      </w:r>
    </w:p>
    <w:p w14:paraId="5B6505DE" w14:textId="77777777" w:rsidR="00073F13" w:rsidRPr="002658F9" w:rsidRDefault="00073F13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4D9EFB2D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Материальные запасы заносятся в описи по каждому отдельному наименованию с указанием вида, группы, количества и других необходимых данных.</w:t>
      </w:r>
    </w:p>
    <w:p w14:paraId="6716CBE8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в присутствии материально ответственных лиц проверяет фактическое наличие материальных запасов путем обязательного их пересчета, перевешивания или измерения.</w:t>
      </w:r>
    </w:p>
    <w:p w14:paraId="709965F6" w14:textId="77777777" w:rsidR="00A5226D" w:rsidRPr="002658F9" w:rsidRDefault="00A5226D" w:rsidP="00A5226D">
      <w:pPr>
        <w:pStyle w:val="20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Не допускается вносить в </w:t>
      </w:r>
      <w:proofErr w:type="gramStart"/>
      <w:r w:rsidRPr="002658F9">
        <w:rPr>
          <w:color w:val="000000" w:themeColor="text1"/>
          <w:sz w:val="24"/>
          <w:szCs w:val="24"/>
        </w:rPr>
        <w:t>описи</w:t>
      </w:r>
      <w:proofErr w:type="gramEnd"/>
      <w:r w:rsidRPr="002658F9">
        <w:rPr>
          <w:color w:val="000000" w:themeColor="text1"/>
          <w:sz w:val="24"/>
          <w:szCs w:val="24"/>
        </w:rPr>
        <w:t xml:space="preserve"> данные об остатках ценностей со слов материально ответственных лиц или по данным учета без проверки их фактического наличия.</w:t>
      </w:r>
    </w:p>
    <w:p w14:paraId="47E970AC" w14:textId="77777777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</w:p>
    <w:p w14:paraId="61945C4F" w14:textId="77777777" w:rsidR="004B08B2" w:rsidRPr="002658F9" w:rsidRDefault="00252FEA" w:rsidP="00252FEA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jc w:val="center"/>
        <w:rPr>
          <w:b/>
          <w:color w:val="000000" w:themeColor="text1"/>
          <w:sz w:val="24"/>
          <w:szCs w:val="24"/>
        </w:rPr>
      </w:pPr>
      <w:r w:rsidRPr="002658F9">
        <w:rPr>
          <w:b/>
          <w:color w:val="000000" w:themeColor="text1"/>
          <w:sz w:val="24"/>
          <w:szCs w:val="24"/>
        </w:rPr>
        <w:t>3. Документальное оформление инвентаризации</w:t>
      </w:r>
    </w:p>
    <w:p w14:paraId="13A63D23" w14:textId="77777777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FF0000"/>
          <w:sz w:val="24"/>
          <w:szCs w:val="24"/>
        </w:rPr>
      </w:pPr>
    </w:p>
    <w:p w14:paraId="6B84138C" w14:textId="4ADF0710" w:rsidR="004B08B2" w:rsidRPr="002658F9" w:rsidRDefault="004B08B2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Для оформления инвентаризации применяют формы, утвержденные приказами Минфина России: инвентаризационные описи (сличительные ведомости), </w:t>
      </w:r>
      <w:r w:rsidR="00D86639" w:rsidRPr="002658F9">
        <w:rPr>
          <w:color w:val="000000" w:themeColor="text1"/>
          <w:sz w:val="24"/>
          <w:szCs w:val="24"/>
        </w:rPr>
        <w:t>акты по результатам инвентаризации. Для каждого вида имущества оформляется своя форма инвентаризационной описи (сличительной ведомости).</w:t>
      </w:r>
    </w:p>
    <w:p w14:paraId="44EEC5AA" w14:textId="691ECE2C" w:rsidR="00D86639" w:rsidRPr="002658F9" w:rsidRDefault="00D86639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До начала инвентаризации на основании решения о проведении инвентаризации (ф.0510439) инвентаризационные описи формируются и заполняются бухгалтерией в части сведений об объектах по данным бухгалтерского учета и направляются председателю инвентаризационной комиссии не менее чем за один рабочий день до даты </w:t>
      </w:r>
      <w:r w:rsidRPr="002658F9">
        <w:rPr>
          <w:color w:val="000000" w:themeColor="text1"/>
          <w:sz w:val="24"/>
          <w:szCs w:val="24"/>
        </w:rPr>
        <w:lastRenderedPageBreak/>
        <w:t>начала</w:t>
      </w:r>
      <w:r w:rsidR="005A3CB4" w:rsidRPr="002658F9">
        <w:rPr>
          <w:color w:val="000000" w:themeColor="text1"/>
          <w:sz w:val="24"/>
          <w:szCs w:val="24"/>
        </w:rPr>
        <w:t xml:space="preserve"> инвентаризации, указанной в решении о проведении инвентаризации (ф.0510439).</w:t>
      </w:r>
    </w:p>
    <w:p w14:paraId="1721E280" w14:textId="5DD85443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</w:t>
      </w:r>
    </w:p>
    <w:p w14:paraId="09FB16E1" w14:textId="77777777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составляются отдельно по каждому месту хранения ценностей и ответственным лицам.</w:t>
      </w:r>
    </w:p>
    <w:p w14:paraId="00A96911" w14:textId="77777777" w:rsidR="005A3CB4" w:rsidRPr="002658F9" w:rsidRDefault="005A3CB4" w:rsidP="00D65B0D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Инвентаризационные описи подписывают все члены инвентаризационной комиссии и ответственные лица, что подтверждает факт проверки комиссией имущества в их присутствии.</w:t>
      </w:r>
    </w:p>
    <w:p w14:paraId="7E3074E8" w14:textId="77777777" w:rsidR="00951296" w:rsidRPr="002658F9" w:rsidRDefault="00042663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На имущество, находящееся на ответственном хранении, арендованное, составляются отдельные описи.</w:t>
      </w:r>
    </w:p>
    <w:p w14:paraId="2401F048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К документам инвентаризации приобщаются:</w:t>
      </w:r>
    </w:p>
    <w:p w14:paraId="796BACE1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документы, которыми оформлено выявление фактического наличия объектов инвентаризации (акты обмеров (замеров), расчеты, иные акты);</w:t>
      </w:r>
    </w:p>
    <w:p w14:paraId="32D432D1" w14:textId="77777777" w:rsidR="00951296" w:rsidRPr="002658F9" w:rsidRDefault="00951296" w:rsidP="00951296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•</w:t>
      </w:r>
      <w:r w:rsidRPr="002658F9">
        <w:rPr>
          <w:color w:val="000000" w:themeColor="text1"/>
          <w:sz w:val="24"/>
          <w:szCs w:val="24"/>
        </w:rPr>
        <w:tab/>
        <w:t>расписки, пояснения (объяснения) ответственных лиц, в том числе по выявленным отклонениям, пересортице (объяснения причин, по которым разница в стоимости от пересортицы в сторону недостачи, образовавшейся не по вине ответственных лиц, не отнесена на виновных лиц).</w:t>
      </w:r>
    </w:p>
    <w:p w14:paraId="11AE582A" w14:textId="77777777" w:rsidR="00BE5EAC" w:rsidRPr="002658F9" w:rsidRDefault="00BE5EAC" w:rsidP="006912C4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 xml:space="preserve">На основании полученных результатов </w:t>
      </w:r>
      <w:r w:rsidR="00EE53D2" w:rsidRPr="002658F9">
        <w:rPr>
          <w:color w:val="000000" w:themeColor="text1"/>
          <w:sz w:val="24"/>
          <w:szCs w:val="24"/>
        </w:rPr>
        <w:t xml:space="preserve">формируется </w:t>
      </w:r>
      <w:r w:rsidRPr="002658F9">
        <w:rPr>
          <w:color w:val="000000" w:themeColor="text1"/>
          <w:sz w:val="24"/>
          <w:szCs w:val="24"/>
        </w:rPr>
        <w:t>заключение комиссии и отра</w:t>
      </w:r>
      <w:r w:rsidR="006912C4" w:rsidRPr="002658F9">
        <w:rPr>
          <w:color w:val="000000" w:themeColor="text1"/>
          <w:sz w:val="24"/>
          <w:szCs w:val="24"/>
        </w:rPr>
        <w:t>жается</w:t>
      </w:r>
      <w:r w:rsidRPr="002658F9">
        <w:rPr>
          <w:color w:val="000000" w:themeColor="text1"/>
          <w:sz w:val="24"/>
          <w:szCs w:val="24"/>
        </w:rPr>
        <w:t xml:space="preserve"> в инвентаризационных описях (сличительных ведомостях, актах о результатах инвентаризации). Если излишки и (или) недостачи не выявлены, это также ука</w:t>
      </w:r>
      <w:r w:rsidR="006912C4" w:rsidRPr="002658F9">
        <w:rPr>
          <w:color w:val="000000" w:themeColor="text1"/>
          <w:sz w:val="24"/>
          <w:szCs w:val="24"/>
        </w:rPr>
        <w:t>зывается в заключени</w:t>
      </w:r>
      <w:r w:rsidR="00EE53D2" w:rsidRPr="002658F9">
        <w:rPr>
          <w:color w:val="000000" w:themeColor="text1"/>
          <w:sz w:val="24"/>
          <w:szCs w:val="24"/>
        </w:rPr>
        <w:t>е</w:t>
      </w:r>
      <w:r w:rsidR="006912C4" w:rsidRPr="002658F9">
        <w:rPr>
          <w:color w:val="000000" w:themeColor="text1"/>
          <w:sz w:val="24"/>
          <w:szCs w:val="24"/>
        </w:rPr>
        <w:t xml:space="preserve"> комиссии.</w:t>
      </w:r>
    </w:p>
    <w:p w14:paraId="68790DBC" w14:textId="77777777" w:rsidR="006F32C0" w:rsidRPr="002658F9" w:rsidRDefault="00200DF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proofErr w:type="gramStart"/>
      <w:r w:rsidRPr="002658F9">
        <w:rPr>
          <w:color w:val="000000" w:themeColor="text1"/>
          <w:sz w:val="24"/>
          <w:szCs w:val="24"/>
        </w:rPr>
        <w:t xml:space="preserve">При выявлении отклонений </w:t>
      </w:r>
      <w:r w:rsidR="006F32C0" w:rsidRPr="002658F9">
        <w:rPr>
          <w:color w:val="000000" w:themeColor="text1"/>
          <w:sz w:val="24"/>
          <w:szCs w:val="24"/>
        </w:rPr>
        <w:t>во время</w:t>
      </w:r>
      <w:r w:rsidRPr="002658F9">
        <w:rPr>
          <w:color w:val="000000" w:themeColor="text1"/>
          <w:sz w:val="24"/>
          <w:szCs w:val="24"/>
        </w:rPr>
        <w:t xml:space="preserve"> инвентаризации (количественным и (или) по качественным характеристикам) осуществляется на основании первичных учетных документов, сформированных по результатам инвентаризации.</w:t>
      </w:r>
      <w:r w:rsidR="006F32C0" w:rsidRPr="002658F9">
        <w:rPr>
          <w:color w:val="000000" w:themeColor="text1"/>
          <w:sz w:val="24"/>
          <w:szCs w:val="24"/>
        </w:rPr>
        <w:t xml:space="preserve"> </w:t>
      </w:r>
      <w:proofErr w:type="gramEnd"/>
    </w:p>
    <w:p w14:paraId="0710D445" w14:textId="77777777" w:rsidR="006F32C0" w:rsidRPr="002658F9" w:rsidRDefault="006F32C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При выявлении в результате инвентаризации недостачи проводится служебное разбирательство и при наличии оснований по возмещению ущерба выбытие утраченного имущества отражается с признанием задолженности виновных и (или) иных лиц (в том числе при наличии намерения субъекта учета предъявить требование по возмещению ущерба) и оценочных значений ожидаемых поступлений от возмещения ущерба.</w:t>
      </w:r>
    </w:p>
    <w:p w14:paraId="2BAC0EEB" w14:textId="77777777" w:rsidR="006F32C0" w:rsidRPr="002658F9" w:rsidRDefault="006F32C0" w:rsidP="006F32C0">
      <w:pPr>
        <w:pStyle w:val="20"/>
        <w:shd w:val="clear" w:color="auto" w:fill="auto"/>
        <w:tabs>
          <w:tab w:val="left" w:pos="567"/>
          <w:tab w:val="left" w:pos="908"/>
        </w:tabs>
        <w:spacing w:before="0" w:after="0" w:line="240" w:lineRule="auto"/>
        <w:ind w:firstLine="567"/>
        <w:rPr>
          <w:color w:val="000000" w:themeColor="text1"/>
          <w:sz w:val="24"/>
          <w:szCs w:val="24"/>
        </w:rPr>
      </w:pPr>
      <w:r w:rsidRPr="002658F9">
        <w:rPr>
          <w:color w:val="000000" w:themeColor="text1"/>
          <w:sz w:val="24"/>
          <w:szCs w:val="24"/>
        </w:rPr>
        <w:t>В бюджетном (бухгалтерском) учете указанная информация до момента установления виновного лица отражается по дебету соответствующих счетов аналитического учета счета 020900000 "Расчеты по ущербу и иным доходам" и кредиту счета 040140172 "Доходы от операций с активами" за ответственным лицом, за которым учитывались материальные ценности.</w:t>
      </w:r>
    </w:p>
    <w:sectPr w:rsidR="006F32C0" w:rsidRPr="002658F9" w:rsidSect="00CB150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2D1"/>
    <w:multiLevelType w:val="multilevel"/>
    <w:tmpl w:val="7A185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F4D45"/>
    <w:multiLevelType w:val="hybridMultilevel"/>
    <w:tmpl w:val="963039B4"/>
    <w:lvl w:ilvl="0" w:tplc="9FC8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654F4"/>
    <w:multiLevelType w:val="hybridMultilevel"/>
    <w:tmpl w:val="73E0D8A4"/>
    <w:lvl w:ilvl="0" w:tplc="894C91D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">
    <w:nsid w:val="4708414B"/>
    <w:multiLevelType w:val="hybridMultilevel"/>
    <w:tmpl w:val="ABFECA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961C3"/>
    <w:multiLevelType w:val="hybridMultilevel"/>
    <w:tmpl w:val="5E122C94"/>
    <w:lvl w:ilvl="0" w:tplc="819EF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F03D4"/>
    <w:multiLevelType w:val="hybridMultilevel"/>
    <w:tmpl w:val="AFC8F728"/>
    <w:lvl w:ilvl="0" w:tplc="DB7E3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2D"/>
    <w:rsid w:val="000168D8"/>
    <w:rsid w:val="00042663"/>
    <w:rsid w:val="00045223"/>
    <w:rsid w:val="00047E8B"/>
    <w:rsid w:val="00073F13"/>
    <w:rsid w:val="000769FC"/>
    <w:rsid w:val="000817C6"/>
    <w:rsid w:val="000A3D3C"/>
    <w:rsid w:val="000B1C61"/>
    <w:rsid w:val="000D113F"/>
    <w:rsid w:val="000F6AD1"/>
    <w:rsid w:val="00105601"/>
    <w:rsid w:val="0011051E"/>
    <w:rsid w:val="00151D36"/>
    <w:rsid w:val="0015472B"/>
    <w:rsid w:val="001661C9"/>
    <w:rsid w:val="00177DA8"/>
    <w:rsid w:val="001B052B"/>
    <w:rsid w:val="001B17E0"/>
    <w:rsid w:val="001C2ACB"/>
    <w:rsid w:val="001D0B9F"/>
    <w:rsid w:val="001E16DD"/>
    <w:rsid w:val="00200DF0"/>
    <w:rsid w:val="00206031"/>
    <w:rsid w:val="0020614E"/>
    <w:rsid w:val="002437B6"/>
    <w:rsid w:val="00244D5E"/>
    <w:rsid w:val="0025223F"/>
    <w:rsid w:val="00252FEA"/>
    <w:rsid w:val="002658F9"/>
    <w:rsid w:val="002A245C"/>
    <w:rsid w:val="002B38B3"/>
    <w:rsid w:val="002C38D6"/>
    <w:rsid w:val="002C4FDF"/>
    <w:rsid w:val="002E35D3"/>
    <w:rsid w:val="002F4C71"/>
    <w:rsid w:val="0030134C"/>
    <w:rsid w:val="00302490"/>
    <w:rsid w:val="003044B6"/>
    <w:rsid w:val="003053DC"/>
    <w:rsid w:val="00316FEF"/>
    <w:rsid w:val="0035494C"/>
    <w:rsid w:val="003723F5"/>
    <w:rsid w:val="00375938"/>
    <w:rsid w:val="00386CFE"/>
    <w:rsid w:val="003876D7"/>
    <w:rsid w:val="0039069A"/>
    <w:rsid w:val="003910B0"/>
    <w:rsid w:val="0039639C"/>
    <w:rsid w:val="003C60A6"/>
    <w:rsid w:val="003D1690"/>
    <w:rsid w:val="003D3F43"/>
    <w:rsid w:val="003D65F3"/>
    <w:rsid w:val="003E4723"/>
    <w:rsid w:val="00407FB5"/>
    <w:rsid w:val="004113AC"/>
    <w:rsid w:val="00431571"/>
    <w:rsid w:val="00445620"/>
    <w:rsid w:val="0045101C"/>
    <w:rsid w:val="00457822"/>
    <w:rsid w:val="00476654"/>
    <w:rsid w:val="004800F2"/>
    <w:rsid w:val="00482493"/>
    <w:rsid w:val="004A1630"/>
    <w:rsid w:val="004A226D"/>
    <w:rsid w:val="004A2857"/>
    <w:rsid w:val="004A2F69"/>
    <w:rsid w:val="004A73F6"/>
    <w:rsid w:val="004B08B2"/>
    <w:rsid w:val="004F6510"/>
    <w:rsid w:val="004F66EC"/>
    <w:rsid w:val="00535980"/>
    <w:rsid w:val="00535C62"/>
    <w:rsid w:val="00567C8B"/>
    <w:rsid w:val="005715D5"/>
    <w:rsid w:val="00574F6A"/>
    <w:rsid w:val="005941B8"/>
    <w:rsid w:val="00595216"/>
    <w:rsid w:val="005A3CB4"/>
    <w:rsid w:val="005A55D3"/>
    <w:rsid w:val="005C33A2"/>
    <w:rsid w:val="005C387D"/>
    <w:rsid w:val="005C4AF0"/>
    <w:rsid w:val="005C67B6"/>
    <w:rsid w:val="005D1F98"/>
    <w:rsid w:val="005E32CE"/>
    <w:rsid w:val="005F7E1B"/>
    <w:rsid w:val="00633C81"/>
    <w:rsid w:val="006548E7"/>
    <w:rsid w:val="00660FCB"/>
    <w:rsid w:val="00661022"/>
    <w:rsid w:val="00663FF5"/>
    <w:rsid w:val="00664A5B"/>
    <w:rsid w:val="00667F08"/>
    <w:rsid w:val="00680FDA"/>
    <w:rsid w:val="00683D7C"/>
    <w:rsid w:val="006912C4"/>
    <w:rsid w:val="006919DB"/>
    <w:rsid w:val="006936A1"/>
    <w:rsid w:val="006A72AC"/>
    <w:rsid w:val="006C1B72"/>
    <w:rsid w:val="006C6107"/>
    <w:rsid w:val="006D4A91"/>
    <w:rsid w:val="006D6772"/>
    <w:rsid w:val="006E3491"/>
    <w:rsid w:val="006E405D"/>
    <w:rsid w:val="006F32C0"/>
    <w:rsid w:val="007162DC"/>
    <w:rsid w:val="00725451"/>
    <w:rsid w:val="00736DB4"/>
    <w:rsid w:val="00750841"/>
    <w:rsid w:val="0075692B"/>
    <w:rsid w:val="00762732"/>
    <w:rsid w:val="007628AD"/>
    <w:rsid w:val="007724D5"/>
    <w:rsid w:val="007759A6"/>
    <w:rsid w:val="00776A6C"/>
    <w:rsid w:val="00782077"/>
    <w:rsid w:val="007843C3"/>
    <w:rsid w:val="007B6E39"/>
    <w:rsid w:val="007C2A20"/>
    <w:rsid w:val="007D3671"/>
    <w:rsid w:val="007D5547"/>
    <w:rsid w:val="007E701D"/>
    <w:rsid w:val="00807F7B"/>
    <w:rsid w:val="00811C00"/>
    <w:rsid w:val="00816101"/>
    <w:rsid w:val="0082549D"/>
    <w:rsid w:val="00837EC8"/>
    <w:rsid w:val="00842C51"/>
    <w:rsid w:val="008601C6"/>
    <w:rsid w:val="008846BB"/>
    <w:rsid w:val="008848B4"/>
    <w:rsid w:val="00885B5A"/>
    <w:rsid w:val="008960AB"/>
    <w:rsid w:val="008D13E6"/>
    <w:rsid w:val="008D2078"/>
    <w:rsid w:val="008E6A70"/>
    <w:rsid w:val="008E7A2F"/>
    <w:rsid w:val="008F39F0"/>
    <w:rsid w:val="00914BD9"/>
    <w:rsid w:val="00931039"/>
    <w:rsid w:val="0093772B"/>
    <w:rsid w:val="009511FC"/>
    <w:rsid w:val="00951296"/>
    <w:rsid w:val="00970370"/>
    <w:rsid w:val="009802EF"/>
    <w:rsid w:val="00980E48"/>
    <w:rsid w:val="00987C69"/>
    <w:rsid w:val="009B5B72"/>
    <w:rsid w:val="009B6240"/>
    <w:rsid w:val="009D30EF"/>
    <w:rsid w:val="009D7700"/>
    <w:rsid w:val="009E3BDA"/>
    <w:rsid w:val="009F30E4"/>
    <w:rsid w:val="009F35EE"/>
    <w:rsid w:val="009F6CEE"/>
    <w:rsid w:val="00A028F7"/>
    <w:rsid w:val="00A313C5"/>
    <w:rsid w:val="00A33466"/>
    <w:rsid w:val="00A519F8"/>
    <w:rsid w:val="00A51A8D"/>
    <w:rsid w:val="00A5226D"/>
    <w:rsid w:val="00A80515"/>
    <w:rsid w:val="00A8346A"/>
    <w:rsid w:val="00A84A51"/>
    <w:rsid w:val="00A94BC5"/>
    <w:rsid w:val="00AB417C"/>
    <w:rsid w:val="00AC7BAA"/>
    <w:rsid w:val="00AD04C6"/>
    <w:rsid w:val="00AD50A4"/>
    <w:rsid w:val="00AD7E43"/>
    <w:rsid w:val="00AE639F"/>
    <w:rsid w:val="00AF5FF7"/>
    <w:rsid w:val="00B223BF"/>
    <w:rsid w:val="00B348BC"/>
    <w:rsid w:val="00B7790C"/>
    <w:rsid w:val="00BA51FD"/>
    <w:rsid w:val="00BD14F7"/>
    <w:rsid w:val="00BE3BBD"/>
    <w:rsid w:val="00BE5EAC"/>
    <w:rsid w:val="00BF3106"/>
    <w:rsid w:val="00C00A97"/>
    <w:rsid w:val="00C079CC"/>
    <w:rsid w:val="00C07E5D"/>
    <w:rsid w:val="00C10635"/>
    <w:rsid w:val="00C16042"/>
    <w:rsid w:val="00C1726C"/>
    <w:rsid w:val="00C24296"/>
    <w:rsid w:val="00C45821"/>
    <w:rsid w:val="00C6481F"/>
    <w:rsid w:val="00C70C71"/>
    <w:rsid w:val="00C755AD"/>
    <w:rsid w:val="00CB1503"/>
    <w:rsid w:val="00CC322D"/>
    <w:rsid w:val="00CD156E"/>
    <w:rsid w:val="00CF0015"/>
    <w:rsid w:val="00D100D6"/>
    <w:rsid w:val="00D42737"/>
    <w:rsid w:val="00D5270C"/>
    <w:rsid w:val="00D65B0D"/>
    <w:rsid w:val="00D705E1"/>
    <w:rsid w:val="00D70B33"/>
    <w:rsid w:val="00D70C79"/>
    <w:rsid w:val="00D84C28"/>
    <w:rsid w:val="00D86639"/>
    <w:rsid w:val="00D92346"/>
    <w:rsid w:val="00DB1B20"/>
    <w:rsid w:val="00DB60C9"/>
    <w:rsid w:val="00DF71EB"/>
    <w:rsid w:val="00E26E34"/>
    <w:rsid w:val="00E41C7C"/>
    <w:rsid w:val="00E90B4A"/>
    <w:rsid w:val="00EB302D"/>
    <w:rsid w:val="00EB582F"/>
    <w:rsid w:val="00EC11DD"/>
    <w:rsid w:val="00EC76C5"/>
    <w:rsid w:val="00ED7543"/>
    <w:rsid w:val="00EE53D2"/>
    <w:rsid w:val="00EE6E28"/>
    <w:rsid w:val="00EF0FEE"/>
    <w:rsid w:val="00F052CC"/>
    <w:rsid w:val="00F22563"/>
    <w:rsid w:val="00F23500"/>
    <w:rsid w:val="00F319D2"/>
    <w:rsid w:val="00F403F8"/>
    <w:rsid w:val="00F432B4"/>
    <w:rsid w:val="00F45C75"/>
    <w:rsid w:val="00F475F3"/>
    <w:rsid w:val="00F62293"/>
    <w:rsid w:val="00F73DFF"/>
    <w:rsid w:val="00F7500F"/>
    <w:rsid w:val="00F86A2C"/>
    <w:rsid w:val="00FA56A6"/>
    <w:rsid w:val="00FE70BC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DA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B302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B30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EB30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EB302D"/>
    <w:pPr>
      <w:widowControl w:val="0"/>
      <w:shd w:val="clear" w:color="auto" w:fill="FFFFFF"/>
      <w:spacing w:before="360"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B302D"/>
    <w:pPr>
      <w:widowControl w:val="0"/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B302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B30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EB30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EB302D"/>
    <w:pPr>
      <w:widowControl w:val="0"/>
      <w:shd w:val="clear" w:color="auto" w:fill="FFFFFF"/>
      <w:spacing w:before="360"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B302D"/>
    <w:pPr>
      <w:widowControl w:val="0"/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0C236-9C14-4DCB-93A8-59DB3A60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6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187</cp:revision>
  <cp:lastPrinted>2024-10-25T11:34:00Z</cp:lastPrinted>
  <dcterms:created xsi:type="dcterms:W3CDTF">2024-10-21T13:16:00Z</dcterms:created>
  <dcterms:modified xsi:type="dcterms:W3CDTF">2026-02-25T07:06:00Z</dcterms:modified>
</cp:coreProperties>
</file>